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1D75" w:rsidRPr="00B41D75" w:rsidRDefault="00B41D75" w:rsidP="00B41D75">
      <w:pPr>
        <w:keepNext/>
        <w:spacing w:after="120"/>
        <w:outlineLvl w:val="0"/>
        <w:rPr>
          <w:rFonts w:ascii="Times New Roman" w:eastAsia="Times New Roman" w:hAnsi="Times New Roman" w:cs="Times New Roman"/>
          <w:color w:val="2F5496"/>
          <w:sz w:val="28"/>
          <w:szCs w:val="28"/>
          <w:lang w:eastAsia="ru-RU"/>
        </w:rPr>
      </w:pPr>
      <w:bookmarkStart w:id="0" w:name="_Toc150695787"/>
      <w:bookmarkStart w:id="1" w:name="_Toc149904144"/>
      <w:bookmarkStart w:id="2" w:name="_Toc150695622"/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41D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ГОСУДАРСТВЕННОЕ АВТОНОМНОЕ  ПРОФЕССИОНАЛЬНОЕ ОБРАЗОВАТЕЛЬНОЕ  УЧРЕЖДЕНИЕ «АКБУЛАКСКИЙ ПОЛИТЕХНИЧЕСКИЙ  ТЕХНИКУМ»</w:t>
      </w: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РАБОЧАЯ ПРОГРАММА</w:t>
      </w: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УЧЕБНОЙ ДИСЦИПЛИНЫ </w:t>
      </w: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ОП.07</w:t>
      </w:r>
      <w:r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40730">
        <w:rPr>
          <w:rFonts w:ascii="Times New Roman" w:eastAsia="Times New Roman" w:hAnsi="Times New Roman" w:cs="Times New Roman"/>
          <w:sz w:val="28"/>
          <w:szCs w:val="28"/>
          <w:lang w:eastAsia="ru-RU"/>
        </w:rPr>
        <w:t>Иностранный язык (английский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B41D75" w:rsidRPr="00B41D75" w:rsidRDefault="00840730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0730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профессии</w:t>
      </w:r>
      <w:r w:rsidR="00B41D75"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43.01.09 «Повар, кондитер» </w:t>
      </w: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5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B41D75" w:rsidRPr="00B41D75" w:rsidTr="004357C9">
        <w:tc>
          <w:tcPr>
            <w:tcW w:w="4672" w:type="dxa"/>
          </w:tcPr>
          <w:p w:rsidR="00B41D75" w:rsidRPr="00B41D75" w:rsidRDefault="00B41D75" w:rsidP="00B41D75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4672" w:type="dxa"/>
          </w:tcPr>
          <w:p w:rsidR="00B41D75" w:rsidRPr="00B41D75" w:rsidRDefault="00B41D75" w:rsidP="00B41D75">
            <w:pPr>
              <w:spacing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41D75">
              <w:rPr>
                <w:rFonts w:ascii="Times New Roman" w:eastAsia="Calibri" w:hAnsi="Times New Roman" w:cs="Times New Roman"/>
                <w:sz w:val="28"/>
                <w:szCs w:val="28"/>
              </w:rPr>
              <w:t>Квалификация: повар, кондитер</w:t>
            </w:r>
          </w:p>
          <w:p w:rsidR="00B41D75" w:rsidRPr="00B41D75" w:rsidRDefault="00B41D75" w:rsidP="00B41D75">
            <w:pPr>
              <w:spacing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41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Форма обучения: </w:t>
            </w:r>
            <w:r w:rsidRPr="00B41D75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очная</w:t>
            </w:r>
            <w:r w:rsidRPr="00B41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                                      Нормативный срок освоения: 2 года 10 месяцев</w:t>
            </w:r>
          </w:p>
          <w:p w:rsidR="00B41D75" w:rsidRPr="00B41D75" w:rsidRDefault="00B41D75" w:rsidP="00B41D75">
            <w:pPr>
              <w:spacing w:line="27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B41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База обучения: </w:t>
            </w:r>
            <w:r w:rsidRPr="00B41D75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основное общее образование</w:t>
            </w:r>
          </w:p>
          <w:p w:rsidR="00B41D75" w:rsidRPr="00B41D75" w:rsidRDefault="00B41D75" w:rsidP="00B41D75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B41D75" w:rsidRPr="00B41D75" w:rsidRDefault="00B41D75" w:rsidP="00B41D75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1D75" w:rsidRPr="00B41D75" w:rsidRDefault="00B41D75" w:rsidP="00B41D7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1D75">
        <w:rPr>
          <w:rFonts w:ascii="Times New Roman" w:eastAsia="Times New Roman" w:hAnsi="Times New Roman" w:cs="Times New Roman"/>
          <w:sz w:val="28"/>
          <w:szCs w:val="28"/>
          <w:lang w:eastAsia="ru-RU"/>
        </w:rPr>
        <w:t>Акбулак, 2025 год</w:t>
      </w:r>
    </w:p>
    <w:p w:rsidR="00B41D75" w:rsidRPr="00B41D75" w:rsidRDefault="00B41D75" w:rsidP="00B41D75">
      <w:pPr>
        <w:spacing w:line="276" w:lineRule="auto"/>
        <w:rPr>
          <w:rFonts w:ascii="Calibri" w:eastAsia="Times New Roman" w:hAnsi="Calibri" w:cs="Times New Roman"/>
          <w:lang w:eastAsia="ru-RU"/>
        </w:rPr>
      </w:pPr>
    </w:p>
    <w:p w:rsidR="00B41D75" w:rsidRPr="00B41D75" w:rsidRDefault="00B41D75" w:rsidP="00B41D75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061F7" w:rsidRDefault="00D31FA9">
      <w:pPr>
        <w:pStyle w:val="1f"/>
        <w:jc w:val="center"/>
        <w:rPr>
          <w:b/>
          <w:iCs/>
          <w:lang w:val="ru-RU"/>
        </w:rPr>
      </w:pPr>
      <w:r w:rsidRPr="00D31FA9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6120130" cy="33975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9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  <w:r w:rsidR="00495958">
        <w:rPr>
          <w:lang w:val="ru-RU"/>
        </w:rPr>
        <w:br w:type="page"/>
      </w:r>
    </w:p>
    <w:p w:rsidR="00A061F7" w:rsidRDefault="00495958">
      <w:pPr>
        <w:pStyle w:val="1f1"/>
        <w:rPr>
          <w:rFonts w:ascii="Times New Roman" w:hAnsi="Times New Roman"/>
          <w:lang w:val="ru-RU"/>
        </w:rPr>
      </w:pPr>
      <w:bookmarkStart w:id="4" w:name="_Toc156825287"/>
      <w:r>
        <w:rPr>
          <w:rFonts w:ascii="Times New Roman" w:hAnsi="Times New Roman"/>
          <w:lang w:val="ru-RU"/>
        </w:rPr>
        <w:lastRenderedPageBreak/>
        <w:t>СОДЕРЖАНИЕ ПРОГРАММЫ</w:t>
      </w:r>
      <w:bookmarkEnd w:id="4"/>
    </w:p>
    <w:p w:rsidR="00A061F7" w:rsidRDefault="00495958">
      <w:pPr>
        <w:pStyle w:val="12"/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  <w:lang w:eastAsia="ru-RU"/>
        </w:rPr>
      </w:pPr>
      <w:r>
        <w:rPr>
          <w:b w:val="0"/>
          <w:bCs w:val="0"/>
          <w:sz w:val="24"/>
          <w:szCs w:val="24"/>
        </w:rPr>
        <w:fldChar w:fldCharType="begin"/>
      </w:r>
      <w:r>
        <w:rPr>
          <w:b w:val="0"/>
          <w:bCs w:val="0"/>
          <w:sz w:val="24"/>
          <w:szCs w:val="24"/>
        </w:rPr>
        <w:instrText xml:space="preserve"> TOC \h \z \t "Раздел 1;1;Раздел 1.1;2" </w:instrText>
      </w:r>
      <w:r>
        <w:rPr>
          <w:b w:val="0"/>
          <w:bCs w:val="0"/>
          <w:sz w:val="24"/>
          <w:szCs w:val="24"/>
        </w:rPr>
        <w:fldChar w:fldCharType="separate"/>
      </w:r>
      <w:hyperlink w:anchor="_Toc156825287" w:history="1">
        <w:r>
          <w:rPr>
            <w:rStyle w:val="a8"/>
            <w:noProof/>
            <w:sz w:val="24"/>
            <w:szCs w:val="24"/>
          </w:rPr>
          <w:t>СОДЕРЖАНИЕ ПРОГРАММЫ</w:t>
        </w:r>
        <w:r>
          <w:rPr>
            <w:noProof/>
            <w:sz w:val="24"/>
            <w:szCs w:val="24"/>
          </w:rPr>
          <w:tab/>
        </w:r>
        <w:r>
          <w:rPr>
            <w:noProof/>
            <w:sz w:val="24"/>
            <w:szCs w:val="24"/>
          </w:rPr>
          <w:fldChar w:fldCharType="begin"/>
        </w:r>
        <w:r>
          <w:rPr>
            <w:noProof/>
            <w:sz w:val="24"/>
            <w:szCs w:val="24"/>
          </w:rPr>
          <w:instrText xml:space="preserve"> PAGEREF _Toc156825287 \h </w:instrText>
        </w:r>
        <w:r>
          <w:rPr>
            <w:noProof/>
            <w:sz w:val="24"/>
            <w:szCs w:val="24"/>
          </w:rPr>
        </w:r>
        <w:r>
          <w:rPr>
            <w:noProof/>
            <w:sz w:val="24"/>
            <w:szCs w:val="24"/>
          </w:rPr>
          <w:fldChar w:fldCharType="separate"/>
        </w:r>
        <w:r w:rsidR="00840730">
          <w:rPr>
            <w:noProof/>
            <w:sz w:val="24"/>
            <w:szCs w:val="24"/>
          </w:rPr>
          <w:t>3</w:t>
        </w:r>
        <w:r>
          <w:rPr>
            <w:noProof/>
            <w:sz w:val="24"/>
            <w:szCs w:val="24"/>
          </w:rPr>
          <w:fldChar w:fldCharType="end"/>
        </w:r>
      </w:hyperlink>
    </w:p>
    <w:p w:rsidR="00A061F7" w:rsidRDefault="00D02680">
      <w:pPr>
        <w:pStyle w:val="12"/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  <w:lang w:eastAsia="ru-RU"/>
        </w:rPr>
      </w:pPr>
      <w:hyperlink w:anchor="_Toc156825288" w:history="1">
        <w:r w:rsidR="00495958">
          <w:rPr>
            <w:rStyle w:val="a8"/>
            <w:noProof/>
            <w:sz w:val="24"/>
            <w:szCs w:val="24"/>
          </w:rPr>
          <w:t>1. Общая характеристика</w:t>
        </w:r>
        <w:r w:rsidR="00495958">
          <w:rPr>
            <w:noProof/>
            <w:sz w:val="24"/>
            <w:szCs w:val="24"/>
          </w:rPr>
          <w:tab/>
        </w:r>
        <w:r w:rsidR="00495958">
          <w:rPr>
            <w:noProof/>
            <w:sz w:val="24"/>
            <w:szCs w:val="24"/>
          </w:rPr>
          <w:fldChar w:fldCharType="begin"/>
        </w:r>
        <w:r w:rsidR="00495958">
          <w:rPr>
            <w:noProof/>
            <w:sz w:val="24"/>
            <w:szCs w:val="24"/>
          </w:rPr>
          <w:instrText xml:space="preserve"> PAGEREF _Toc156825288 \h </w:instrText>
        </w:r>
        <w:r w:rsidR="00495958">
          <w:rPr>
            <w:noProof/>
            <w:sz w:val="24"/>
            <w:szCs w:val="24"/>
          </w:rPr>
        </w:r>
        <w:r w:rsidR="00495958">
          <w:rPr>
            <w:noProof/>
            <w:sz w:val="24"/>
            <w:szCs w:val="24"/>
          </w:rPr>
          <w:fldChar w:fldCharType="separate"/>
        </w:r>
        <w:r w:rsidR="00840730">
          <w:rPr>
            <w:noProof/>
            <w:sz w:val="24"/>
            <w:szCs w:val="24"/>
          </w:rPr>
          <w:t>4</w:t>
        </w:r>
        <w:r w:rsidR="00495958">
          <w:rPr>
            <w:noProof/>
            <w:sz w:val="24"/>
            <w:szCs w:val="24"/>
          </w:rPr>
          <w:fldChar w:fldCharType="end"/>
        </w:r>
      </w:hyperlink>
    </w:p>
    <w:p w:rsidR="00A061F7" w:rsidRDefault="00D02680">
      <w:pPr>
        <w:pStyle w:val="23"/>
        <w:spacing w:line="276" w:lineRule="auto"/>
        <w:rPr>
          <w:rFonts w:asciiTheme="minorHAnsi" w:eastAsiaTheme="minorEastAsia" w:hAnsiTheme="minorHAnsi" w:cstheme="minorBidi"/>
          <w:i w:val="0"/>
          <w:iCs w:val="0"/>
          <w:noProof/>
        </w:rPr>
      </w:pPr>
      <w:hyperlink w:anchor="_Toc156825289" w:history="1">
        <w:r w:rsidR="00495958">
          <w:rPr>
            <w:rStyle w:val="a8"/>
            <w:i w:val="0"/>
            <w:iCs w:val="0"/>
            <w:noProof/>
          </w:rPr>
          <w:t>1.1. Цель и место дисциплины в структуре образовательной программы</w:t>
        </w:r>
        <w:r w:rsidR="00495958">
          <w:rPr>
            <w:i w:val="0"/>
            <w:iCs w:val="0"/>
            <w:noProof/>
          </w:rPr>
          <w:tab/>
        </w:r>
        <w:r w:rsidR="00495958">
          <w:rPr>
            <w:i w:val="0"/>
            <w:iCs w:val="0"/>
            <w:noProof/>
          </w:rPr>
          <w:fldChar w:fldCharType="begin"/>
        </w:r>
        <w:r w:rsidR="00495958">
          <w:rPr>
            <w:i w:val="0"/>
            <w:iCs w:val="0"/>
            <w:noProof/>
          </w:rPr>
          <w:instrText xml:space="preserve"> PAGEREF _Toc156825289 \h </w:instrText>
        </w:r>
        <w:r w:rsidR="00495958">
          <w:rPr>
            <w:i w:val="0"/>
            <w:iCs w:val="0"/>
            <w:noProof/>
          </w:rPr>
        </w:r>
        <w:r w:rsidR="00495958">
          <w:rPr>
            <w:i w:val="0"/>
            <w:iCs w:val="0"/>
            <w:noProof/>
          </w:rPr>
          <w:fldChar w:fldCharType="separate"/>
        </w:r>
        <w:r w:rsidR="00840730">
          <w:rPr>
            <w:i w:val="0"/>
            <w:iCs w:val="0"/>
            <w:noProof/>
          </w:rPr>
          <w:t>4</w:t>
        </w:r>
        <w:r w:rsidR="00495958">
          <w:rPr>
            <w:i w:val="0"/>
            <w:iCs w:val="0"/>
            <w:noProof/>
          </w:rPr>
          <w:fldChar w:fldCharType="end"/>
        </w:r>
      </w:hyperlink>
    </w:p>
    <w:p w:rsidR="00A061F7" w:rsidRDefault="00D02680">
      <w:pPr>
        <w:pStyle w:val="23"/>
        <w:spacing w:line="276" w:lineRule="auto"/>
        <w:rPr>
          <w:i w:val="0"/>
          <w:iCs w:val="0"/>
          <w:noProof/>
        </w:rPr>
      </w:pPr>
      <w:hyperlink w:anchor="_Toc156825290" w:history="1">
        <w:r w:rsidR="00495958">
          <w:rPr>
            <w:rStyle w:val="a8"/>
            <w:i w:val="0"/>
            <w:iCs w:val="0"/>
            <w:noProof/>
          </w:rPr>
          <w:t>1.2. Планируемые результаты освоения дисциплины</w:t>
        </w:r>
        <w:r w:rsidR="00495958">
          <w:rPr>
            <w:i w:val="0"/>
            <w:iCs w:val="0"/>
            <w:noProof/>
          </w:rPr>
          <w:tab/>
        </w:r>
        <w:r w:rsidR="00495958">
          <w:rPr>
            <w:i w:val="0"/>
            <w:iCs w:val="0"/>
            <w:noProof/>
          </w:rPr>
          <w:fldChar w:fldCharType="begin"/>
        </w:r>
        <w:r w:rsidR="00495958">
          <w:rPr>
            <w:i w:val="0"/>
            <w:iCs w:val="0"/>
            <w:noProof/>
          </w:rPr>
          <w:instrText xml:space="preserve"> PAGEREF _Toc156825290 \h </w:instrText>
        </w:r>
        <w:r w:rsidR="00495958">
          <w:rPr>
            <w:i w:val="0"/>
            <w:iCs w:val="0"/>
            <w:noProof/>
          </w:rPr>
        </w:r>
        <w:r w:rsidR="00495958">
          <w:rPr>
            <w:i w:val="0"/>
            <w:iCs w:val="0"/>
            <w:noProof/>
          </w:rPr>
          <w:fldChar w:fldCharType="separate"/>
        </w:r>
        <w:r w:rsidR="00840730">
          <w:rPr>
            <w:i w:val="0"/>
            <w:iCs w:val="0"/>
            <w:noProof/>
          </w:rPr>
          <w:t>4</w:t>
        </w:r>
        <w:r w:rsidR="00495958">
          <w:rPr>
            <w:i w:val="0"/>
            <w:iCs w:val="0"/>
            <w:noProof/>
          </w:rPr>
          <w:fldChar w:fldCharType="end"/>
        </w:r>
      </w:hyperlink>
    </w:p>
    <w:p w:rsidR="00A061F7" w:rsidRDefault="00495958">
      <w:pPr>
        <w:spacing w:line="276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1.3 Обоснование часов вариативной части ОПОП -П…………………………………………4</w:t>
      </w:r>
    </w:p>
    <w:p w:rsidR="00A061F7" w:rsidRDefault="00D02680">
      <w:pPr>
        <w:pStyle w:val="12"/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  <w:lang w:eastAsia="ru-RU"/>
        </w:rPr>
      </w:pPr>
      <w:hyperlink w:anchor="_Toc156825291" w:history="1">
        <w:r w:rsidR="00495958">
          <w:rPr>
            <w:rStyle w:val="a8"/>
            <w:noProof/>
            <w:sz w:val="24"/>
            <w:szCs w:val="24"/>
          </w:rPr>
          <w:t>2. Структура и содержание ДИСЦИПЛИНЫ</w:t>
        </w:r>
        <w:r w:rsidR="00495958">
          <w:rPr>
            <w:noProof/>
            <w:sz w:val="24"/>
            <w:szCs w:val="24"/>
          </w:rPr>
          <w:tab/>
        </w:r>
        <w:r w:rsidR="00495958">
          <w:rPr>
            <w:noProof/>
            <w:sz w:val="24"/>
            <w:szCs w:val="24"/>
          </w:rPr>
          <w:fldChar w:fldCharType="begin"/>
        </w:r>
        <w:r w:rsidR="00495958">
          <w:rPr>
            <w:noProof/>
            <w:sz w:val="24"/>
            <w:szCs w:val="24"/>
          </w:rPr>
          <w:instrText xml:space="preserve"> PAGEREF _Toc156825291 \h </w:instrText>
        </w:r>
        <w:r w:rsidR="00495958">
          <w:rPr>
            <w:noProof/>
            <w:sz w:val="24"/>
            <w:szCs w:val="24"/>
          </w:rPr>
        </w:r>
        <w:r w:rsidR="00495958">
          <w:rPr>
            <w:noProof/>
            <w:sz w:val="24"/>
            <w:szCs w:val="24"/>
          </w:rPr>
          <w:fldChar w:fldCharType="separate"/>
        </w:r>
        <w:r w:rsidR="00840730">
          <w:rPr>
            <w:noProof/>
            <w:sz w:val="24"/>
            <w:szCs w:val="24"/>
          </w:rPr>
          <w:t>7</w:t>
        </w:r>
        <w:r w:rsidR="00495958">
          <w:rPr>
            <w:noProof/>
            <w:sz w:val="24"/>
            <w:szCs w:val="24"/>
          </w:rPr>
          <w:fldChar w:fldCharType="end"/>
        </w:r>
      </w:hyperlink>
    </w:p>
    <w:p w:rsidR="00A061F7" w:rsidRDefault="00D02680">
      <w:pPr>
        <w:pStyle w:val="23"/>
        <w:pBdr>
          <w:right w:val="single" w:sz="4" w:space="1" w:color="auto"/>
        </w:pBdr>
        <w:spacing w:line="276" w:lineRule="auto"/>
        <w:rPr>
          <w:rFonts w:asciiTheme="minorHAnsi" w:eastAsiaTheme="minorEastAsia" w:hAnsiTheme="minorHAnsi" w:cstheme="minorBidi"/>
          <w:i w:val="0"/>
          <w:iCs w:val="0"/>
          <w:noProof/>
        </w:rPr>
      </w:pPr>
      <w:hyperlink w:anchor="_Toc156825292" w:history="1">
        <w:r w:rsidR="00495958">
          <w:rPr>
            <w:rStyle w:val="a8"/>
            <w:i w:val="0"/>
            <w:iCs w:val="0"/>
            <w:noProof/>
          </w:rPr>
          <w:t>2.1. Трудоемкость освоения дисциплины</w:t>
        </w:r>
        <w:r w:rsidR="00495958">
          <w:rPr>
            <w:i w:val="0"/>
            <w:iCs w:val="0"/>
            <w:noProof/>
          </w:rPr>
          <w:tab/>
        </w:r>
        <w:r w:rsidR="00495958">
          <w:rPr>
            <w:i w:val="0"/>
            <w:iCs w:val="0"/>
            <w:noProof/>
          </w:rPr>
          <w:fldChar w:fldCharType="begin"/>
        </w:r>
        <w:r w:rsidR="00495958">
          <w:rPr>
            <w:i w:val="0"/>
            <w:iCs w:val="0"/>
            <w:noProof/>
          </w:rPr>
          <w:instrText xml:space="preserve"> PAGEREF _Toc156825292 \h </w:instrText>
        </w:r>
        <w:r w:rsidR="00495958">
          <w:rPr>
            <w:i w:val="0"/>
            <w:iCs w:val="0"/>
            <w:noProof/>
          </w:rPr>
        </w:r>
        <w:r w:rsidR="00495958">
          <w:rPr>
            <w:i w:val="0"/>
            <w:iCs w:val="0"/>
            <w:noProof/>
          </w:rPr>
          <w:fldChar w:fldCharType="separate"/>
        </w:r>
        <w:r w:rsidR="00840730">
          <w:rPr>
            <w:i w:val="0"/>
            <w:iCs w:val="0"/>
            <w:noProof/>
          </w:rPr>
          <w:t>7</w:t>
        </w:r>
        <w:r w:rsidR="00495958">
          <w:rPr>
            <w:i w:val="0"/>
            <w:iCs w:val="0"/>
            <w:noProof/>
          </w:rPr>
          <w:fldChar w:fldCharType="end"/>
        </w:r>
      </w:hyperlink>
    </w:p>
    <w:p w:rsidR="00A061F7" w:rsidRDefault="00D02680">
      <w:pPr>
        <w:pStyle w:val="23"/>
        <w:spacing w:line="276" w:lineRule="auto"/>
        <w:rPr>
          <w:rFonts w:asciiTheme="minorHAnsi" w:eastAsiaTheme="minorEastAsia" w:hAnsiTheme="minorHAnsi" w:cstheme="minorBidi"/>
          <w:i w:val="0"/>
          <w:iCs w:val="0"/>
          <w:noProof/>
        </w:rPr>
      </w:pPr>
      <w:hyperlink w:anchor="_Toc156825293" w:history="1">
        <w:r w:rsidR="00495958">
          <w:rPr>
            <w:rStyle w:val="a8"/>
            <w:i w:val="0"/>
            <w:iCs w:val="0"/>
            <w:noProof/>
          </w:rPr>
          <w:t>2.2. Содержание дисциплины</w:t>
        </w:r>
        <w:r w:rsidR="00495958">
          <w:rPr>
            <w:i w:val="0"/>
            <w:iCs w:val="0"/>
            <w:noProof/>
          </w:rPr>
          <w:tab/>
        </w:r>
        <w:r w:rsidR="00495958">
          <w:rPr>
            <w:i w:val="0"/>
            <w:iCs w:val="0"/>
            <w:noProof/>
          </w:rPr>
          <w:fldChar w:fldCharType="begin"/>
        </w:r>
        <w:r w:rsidR="00495958">
          <w:rPr>
            <w:i w:val="0"/>
            <w:iCs w:val="0"/>
            <w:noProof/>
          </w:rPr>
          <w:instrText xml:space="preserve"> PAGEREF _Toc156825293 \h </w:instrText>
        </w:r>
        <w:r w:rsidR="00495958">
          <w:rPr>
            <w:i w:val="0"/>
            <w:iCs w:val="0"/>
            <w:noProof/>
          </w:rPr>
        </w:r>
        <w:r w:rsidR="00495958">
          <w:rPr>
            <w:i w:val="0"/>
            <w:iCs w:val="0"/>
            <w:noProof/>
          </w:rPr>
          <w:fldChar w:fldCharType="separate"/>
        </w:r>
        <w:r w:rsidR="00840730">
          <w:rPr>
            <w:i w:val="0"/>
            <w:iCs w:val="0"/>
            <w:noProof/>
          </w:rPr>
          <w:t>8</w:t>
        </w:r>
        <w:r w:rsidR="00495958">
          <w:rPr>
            <w:i w:val="0"/>
            <w:iCs w:val="0"/>
            <w:noProof/>
          </w:rPr>
          <w:fldChar w:fldCharType="end"/>
        </w:r>
      </w:hyperlink>
    </w:p>
    <w:p w:rsidR="00A061F7" w:rsidRDefault="00D02680">
      <w:pPr>
        <w:pStyle w:val="12"/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  <w:lang w:eastAsia="ru-RU"/>
        </w:rPr>
      </w:pPr>
      <w:hyperlink w:anchor="_Toc156825296" w:history="1">
        <w:r w:rsidR="00495958">
          <w:rPr>
            <w:rStyle w:val="a8"/>
            <w:noProof/>
            <w:sz w:val="24"/>
            <w:szCs w:val="24"/>
          </w:rPr>
          <w:t>3. Условия реализации ДИСЦИПЛИНЫ</w:t>
        </w:r>
        <w:r w:rsidR="00495958">
          <w:rPr>
            <w:noProof/>
            <w:sz w:val="24"/>
            <w:szCs w:val="24"/>
          </w:rPr>
          <w:tab/>
        </w:r>
        <w:r w:rsidR="00495958">
          <w:rPr>
            <w:noProof/>
            <w:sz w:val="24"/>
            <w:szCs w:val="24"/>
          </w:rPr>
          <w:fldChar w:fldCharType="begin"/>
        </w:r>
        <w:r w:rsidR="00495958">
          <w:rPr>
            <w:noProof/>
            <w:sz w:val="24"/>
            <w:szCs w:val="24"/>
          </w:rPr>
          <w:instrText xml:space="preserve"> PAGEREF _Toc156825296 \h </w:instrText>
        </w:r>
        <w:r w:rsidR="00495958">
          <w:rPr>
            <w:noProof/>
            <w:sz w:val="24"/>
            <w:szCs w:val="24"/>
          </w:rPr>
        </w:r>
        <w:r w:rsidR="00495958">
          <w:rPr>
            <w:noProof/>
            <w:sz w:val="24"/>
            <w:szCs w:val="24"/>
          </w:rPr>
          <w:fldChar w:fldCharType="separate"/>
        </w:r>
        <w:r w:rsidR="00840730">
          <w:rPr>
            <w:noProof/>
            <w:sz w:val="24"/>
            <w:szCs w:val="24"/>
          </w:rPr>
          <w:t>14</w:t>
        </w:r>
        <w:r w:rsidR="00495958">
          <w:rPr>
            <w:noProof/>
            <w:sz w:val="24"/>
            <w:szCs w:val="24"/>
          </w:rPr>
          <w:fldChar w:fldCharType="end"/>
        </w:r>
      </w:hyperlink>
    </w:p>
    <w:p w:rsidR="00A061F7" w:rsidRDefault="00D02680">
      <w:pPr>
        <w:pStyle w:val="23"/>
        <w:spacing w:line="276" w:lineRule="auto"/>
        <w:rPr>
          <w:rFonts w:asciiTheme="minorHAnsi" w:eastAsiaTheme="minorEastAsia" w:hAnsiTheme="minorHAnsi" w:cstheme="minorBidi"/>
          <w:i w:val="0"/>
          <w:iCs w:val="0"/>
          <w:noProof/>
        </w:rPr>
      </w:pPr>
      <w:hyperlink w:anchor="_Toc156825297" w:history="1">
        <w:r w:rsidR="00495958">
          <w:rPr>
            <w:rStyle w:val="a8"/>
            <w:i w:val="0"/>
            <w:iCs w:val="0"/>
            <w:noProof/>
          </w:rPr>
          <w:t>3.1. Материально-техническое обеспечение</w:t>
        </w:r>
        <w:r w:rsidR="00495958">
          <w:rPr>
            <w:i w:val="0"/>
            <w:iCs w:val="0"/>
            <w:noProof/>
          </w:rPr>
          <w:tab/>
        </w:r>
        <w:r w:rsidR="00495958">
          <w:rPr>
            <w:i w:val="0"/>
            <w:iCs w:val="0"/>
            <w:noProof/>
          </w:rPr>
          <w:fldChar w:fldCharType="begin"/>
        </w:r>
        <w:r w:rsidR="00495958">
          <w:rPr>
            <w:i w:val="0"/>
            <w:iCs w:val="0"/>
            <w:noProof/>
          </w:rPr>
          <w:instrText xml:space="preserve"> PAGEREF _Toc156825297 \h </w:instrText>
        </w:r>
        <w:r w:rsidR="00495958">
          <w:rPr>
            <w:i w:val="0"/>
            <w:iCs w:val="0"/>
            <w:noProof/>
          </w:rPr>
        </w:r>
        <w:r w:rsidR="00495958">
          <w:rPr>
            <w:i w:val="0"/>
            <w:iCs w:val="0"/>
            <w:noProof/>
          </w:rPr>
          <w:fldChar w:fldCharType="separate"/>
        </w:r>
        <w:r w:rsidR="00840730">
          <w:rPr>
            <w:i w:val="0"/>
            <w:iCs w:val="0"/>
            <w:noProof/>
          </w:rPr>
          <w:t>14</w:t>
        </w:r>
        <w:r w:rsidR="00495958">
          <w:rPr>
            <w:i w:val="0"/>
            <w:iCs w:val="0"/>
            <w:noProof/>
          </w:rPr>
          <w:fldChar w:fldCharType="end"/>
        </w:r>
      </w:hyperlink>
    </w:p>
    <w:p w:rsidR="00A061F7" w:rsidRDefault="00D02680">
      <w:pPr>
        <w:pStyle w:val="23"/>
        <w:rPr>
          <w:rFonts w:asciiTheme="minorHAnsi" w:eastAsiaTheme="minorEastAsia" w:hAnsiTheme="minorHAnsi" w:cstheme="minorBidi"/>
          <w:i w:val="0"/>
          <w:iCs w:val="0"/>
          <w:noProof/>
        </w:rPr>
      </w:pPr>
      <w:hyperlink w:anchor="_Toc156825298" w:history="1">
        <w:r w:rsidR="00495958">
          <w:rPr>
            <w:rStyle w:val="a8"/>
            <w:i w:val="0"/>
            <w:iCs w:val="0"/>
            <w:noProof/>
          </w:rPr>
          <w:t>3.2. Учебно-методическое обеспечение</w:t>
        </w:r>
        <w:r w:rsidR="00495958">
          <w:rPr>
            <w:i w:val="0"/>
            <w:iCs w:val="0"/>
            <w:noProof/>
          </w:rPr>
          <w:tab/>
        </w:r>
        <w:r w:rsidR="00495958">
          <w:rPr>
            <w:i w:val="0"/>
            <w:iCs w:val="0"/>
            <w:noProof/>
          </w:rPr>
          <w:fldChar w:fldCharType="begin"/>
        </w:r>
        <w:r w:rsidR="00495958">
          <w:rPr>
            <w:i w:val="0"/>
            <w:iCs w:val="0"/>
            <w:noProof/>
          </w:rPr>
          <w:instrText xml:space="preserve"> PAGEREF _Toc156825298 \h </w:instrText>
        </w:r>
        <w:r w:rsidR="00495958">
          <w:rPr>
            <w:i w:val="0"/>
            <w:iCs w:val="0"/>
            <w:noProof/>
          </w:rPr>
        </w:r>
        <w:r w:rsidR="00495958">
          <w:rPr>
            <w:i w:val="0"/>
            <w:iCs w:val="0"/>
            <w:noProof/>
          </w:rPr>
          <w:fldChar w:fldCharType="separate"/>
        </w:r>
        <w:r w:rsidR="00840730">
          <w:rPr>
            <w:i w:val="0"/>
            <w:iCs w:val="0"/>
            <w:noProof/>
          </w:rPr>
          <w:t>14</w:t>
        </w:r>
        <w:r w:rsidR="00495958">
          <w:rPr>
            <w:i w:val="0"/>
            <w:iCs w:val="0"/>
            <w:noProof/>
          </w:rPr>
          <w:fldChar w:fldCharType="end"/>
        </w:r>
      </w:hyperlink>
    </w:p>
    <w:p w:rsidR="00A061F7" w:rsidRDefault="00D02680">
      <w:pPr>
        <w:pStyle w:val="12"/>
        <w:rPr>
          <w:rFonts w:asciiTheme="minorHAnsi" w:eastAsiaTheme="minorEastAsia" w:hAnsiTheme="minorHAnsi" w:cstheme="minorBidi"/>
          <w:b w:val="0"/>
          <w:bCs w:val="0"/>
          <w:noProof/>
          <w:sz w:val="24"/>
          <w:szCs w:val="24"/>
          <w:lang w:eastAsia="ru-RU"/>
        </w:rPr>
      </w:pPr>
      <w:hyperlink w:anchor="_Toc156825299" w:history="1">
        <w:r w:rsidR="00495958">
          <w:rPr>
            <w:rStyle w:val="a8"/>
            <w:noProof/>
            <w:sz w:val="24"/>
            <w:szCs w:val="24"/>
          </w:rPr>
          <w:t>4. Контроль и оценка результатов  освоения ДИСЦИПЛИНЫ</w:t>
        </w:r>
        <w:r w:rsidR="00495958">
          <w:rPr>
            <w:noProof/>
            <w:sz w:val="24"/>
            <w:szCs w:val="24"/>
          </w:rPr>
          <w:tab/>
        </w:r>
        <w:r w:rsidR="00495958">
          <w:rPr>
            <w:noProof/>
            <w:sz w:val="24"/>
            <w:szCs w:val="24"/>
          </w:rPr>
          <w:fldChar w:fldCharType="begin"/>
        </w:r>
        <w:r w:rsidR="00495958">
          <w:rPr>
            <w:noProof/>
            <w:sz w:val="24"/>
            <w:szCs w:val="24"/>
          </w:rPr>
          <w:instrText xml:space="preserve"> PAGEREF _Toc156825299 \h </w:instrText>
        </w:r>
        <w:r w:rsidR="00495958">
          <w:rPr>
            <w:noProof/>
            <w:sz w:val="24"/>
            <w:szCs w:val="24"/>
          </w:rPr>
        </w:r>
        <w:r w:rsidR="00495958">
          <w:rPr>
            <w:noProof/>
            <w:sz w:val="24"/>
            <w:szCs w:val="24"/>
          </w:rPr>
          <w:fldChar w:fldCharType="separate"/>
        </w:r>
        <w:r w:rsidR="00840730">
          <w:rPr>
            <w:noProof/>
            <w:sz w:val="24"/>
            <w:szCs w:val="24"/>
          </w:rPr>
          <w:t>14</w:t>
        </w:r>
        <w:r w:rsidR="00495958">
          <w:rPr>
            <w:noProof/>
            <w:sz w:val="24"/>
            <w:szCs w:val="24"/>
          </w:rPr>
          <w:fldChar w:fldCharType="end"/>
        </w:r>
      </w:hyperlink>
    </w:p>
    <w:p w:rsidR="00A061F7" w:rsidRDefault="00495958">
      <w:pPr>
        <w:pStyle w:val="1f1"/>
        <w:jc w:val="left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fldChar w:fldCharType="end"/>
      </w:r>
      <w:r>
        <w:rPr>
          <w:rFonts w:ascii="Times New Roman" w:hAnsi="Times New Roman"/>
          <w:b w:val="0"/>
          <w:bCs w:val="0"/>
          <w:lang w:val="ru-RU"/>
        </w:rPr>
        <w:t xml:space="preserve"> </w:t>
      </w:r>
    </w:p>
    <w:p w:rsidR="00A061F7" w:rsidRDefault="00A061F7">
      <w:pPr>
        <w:pStyle w:val="1f1"/>
        <w:jc w:val="left"/>
        <w:rPr>
          <w:rFonts w:ascii="Times New Roman" w:hAnsi="Times New Roman"/>
          <w:lang w:val="ru-RU"/>
        </w:rPr>
      </w:pPr>
    </w:p>
    <w:p w:rsidR="00A061F7" w:rsidRDefault="00A061F7">
      <w:pPr>
        <w:pStyle w:val="1f1"/>
        <w:jc w:val="left"/>
        <w:rPr>
          <w:rFonts w:ascii="Times New Roman" w:hAnsi="Times New Roman"/>
          <w:lang w:val="ru-RU"/>
        </w:rPr>
      </w:pPr>
    </w:p>
    <w:p w:rsidR="00A061F7" w:rsidRDefault="00A061F7">
      <w:pPr>
        <w:pStyle w:val="1f1"/>
        <w:jc w:val="left"/>
        <w:rPr>
          <w:rFonts w:ascii="Times New Roman" w:hAnsi="Times New Roman"/>
          <w:lang w:val="ru-RU"/>
        </w:rPr>
      </w:pPr>
    </w:p>
    <w:p w:rsidR="00A061F7" w:rsidRDefault="00A061F7">
      <w:pPr>
        <w:pStyle w:val="1f1"/>
        <w:jc w:val="left"/>
        <w:rPr>
          <w:rFonts w:ascii="Times New Roman" w:hAnsi="Times New Roman"/>
          <w:lang w:val="ru-RU"/>
        </w:rPr>
      </w:pPr>
    </w:p>
    <w:p w:rsidR="00A061F7" w:rsidRDefault="00A061F7">
      <w:pPr>
        <w:pStyle w:val="1f1"/>
        <w:jc w:val="left"/>
        <w:rPr>
          <w:rFonts w:ascii="Times New Roman" w:hAnsi="Times New Roman"/>
          <w:lang w:val="ru-RU"/>
        </w:rPr>
      </w:pPr>
    </w:p>
    <w:p w:rsidR="00A061F7" w:rsidRDefault="00A061F7">
      <w:pPr>
        <w:pStyle w:val="1f1"/>
        <w:jc w:val="left"/>
        <w:rPr>
          <w:rFonts w:ascii="Times New Roman" w:hAnsi="Times New Roman"/>
          <w:lang w:val="ru-RU"/>
        </w:rPr>
      </w:pPr>
    </w:p>
    <w:p w:rsidR="00A061F7" w:rsidRDefault="00495958">
      <w:pPr>
        <w:rPr>
          <w:rFonts w:ascii="Times New Roman" w:eastAsia="Segoe UI" w:hAnsi="Times New Roman" w:cs="Times New Roman"/>
          <w:b/>
          <w:bCs/>
          <w:caps/>
          <w:kern w:val="32"/>
          <w:sz w:val="24"/>
          <w:szCs w:val="24"/>
          <w:lang w:eastAsia="zh-CN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A061F7" w:rsidRDefault="00495958">
      <w:pPr>
        <w:pStyle w:val="1f1"/>
        <w:numPr>
          <w:ilvl w:val="0"/>
          <w:numId w:val="1"/>
        </w:numPr>
        <w:rPr>
          <w:rStyle w:val="a7"/>
          <w:i w:val="0"/>
          <w:iCs/>
        </w:rPr>
      </w:pPr>
      <w:bookmarkStart w:id="5" w:name="_Toc156825288"/>
      <w:bookmarkStart w:id="6" w:name="_Toc156294566"/>
      <w:r>
        <w:rPr>
          <w:rStyle w:val="a7"/>
          <w:i w:val="0"/>
          <w:iCs/>
        </w:rPr>
        <w:lastRenderedPageBreak/>
        <w:t>Общая характеристика</w:t>
      </w:r>
      <w:bookmarkEnd w:id="0"/>
      <w:bookmarkEnd w:id="1"/>
      <w:bookmarkEnd w:id="2"/>
      <w:bookmarkEnd w:id="5"/>
      <w:bookmarkEnd w:id="6"/>
      <w:r>
        <w:rPr>
          <w:rStyle w:val="a7"/>
          <w:i w:val="0"/>
          <w:iCs/>
        </w:rPr>
        <w:t xml:space="preserve"> РАБОЧЕЙ ПРОГРАММЫ УЧЕБНОЙ ДИСЦИПЛИНЫ</w:t>
      </w:r>
    </w:p>
    <w:p w:rsidR="00A061F7" w:rsidRDefault="00495958">
      <w:pPr>
        <w:pStyle w:val="1f"/>
        <w:ind w:left="720"/>
        <w:jc w:val="center"/>
        <w:rPr>
          <w:rFonts w:eastAsia="Segoe UI"/>
          <w:lang w:val="ru-RU"/>
        </w:rPr>
      </w:pPr>
      <w:r>
        <w:rPr>
          <w:rFonts w:eastAsia="Segoe UI"/>
          <w:lang w:val="ru-RU"/>
        </w:rPr>
        <w:t xml:space="preserve">«ОП.07 </w:t>
      </w:r>
      <w:r w:rsidRPr="00495958">
        <w:rPr>
          <w:lang w:val="ru-RU"/>
        </w:rPr>
        <w:t xml:space="preserve">Иностранный язык в профессиональной </w:t>
      </w:r>
      <w:r>
        <w:rPr>
          <w:lang w:val="ru-RU"/>
        </w:rPr>
        <w:t>деятельности</w:t>
      </w:r>
      <w:r>
        <w:rPr>
          <w:rFonts w:eastAsia="Segoe UI"/>
          <w:lang w:val="ru-RU"/>
        </w:rPr>
        <w:t>»</w:t>
      </w:r>
    </w:p>
    <w:p w:rsidR="00A061F7" w:rsidRPr="00495958" w:rsidRDefault="00495958" w:rsidP="00495958">
      <w:pPr>
        <w:widowControl w:val="0"/>
        <w:ind w:left="720"/>
        <w:jc w:val="center"/>
        <w:rPr>
          <w:rFonts w:ascii="Times New Roman" w:eastAsia="Segoe UI" w:hAnsi="Times New Roman" w:cs="Times New Roman"/>
          <w:sz w:val="24"/>
          <w:szCs w:val="24"/>
          <w:vertAlign w:val="superscript"/>
          <w:lang w:eastAsia="nl-NL"/>
        </w:rPr>
      </w:pPr>
      <w:bookmarkStart w:id="7" w:name="_Toc150695623"/>
      <w:bookmarkStart w:id="8" w:name="_Toc156294567"/>
      <w:bookmarkStart w:id="9" w:name="_Toc156825289"/>
      <w:r w:rsidRPr="00495958">
        <w:rPr>
          <w:rFonts w:ascii="Times New Roman" w:eastAsia="Segoe UI" w:hAnsi="Times New Roman" w:cs="Times New Roman"/>
          <w:sz w:val="24"/>
          <w:szCs w:val="24"/>
          <w:vertAlign w:val="superscript"/>
          <w:lang w:eastAsia="nl-NL"/>
        </w:rPr>
        <w:t>(наименование дисциплины)</w:t>
      </w:r>
    </w:p>
    <w:p w:rsidR="00A061F7" w:rsidRPr="00495958" w:rsidRDefault="00495958">
      <w:pPr>
        <w:pStyle w:val="113"/>
        <w:rPr>
          <w:rFonts w:ascii="Times New Roman" w:hAnsi="Times New Roman"/>
        </w:rPr>
      </w:pPr>
      <w:r>
        <w:rPr>
          <w:rFonts w:ascii="Times New Roman" w:hAnsi="Times New Roman"/>
        </w:rPr>
        <w:t>1.1</w:t>
      </w:r>
      <w:r w:rsidRPr="00495958">
        <w:rPr>
          <w:rFonts w:ascii="Times New Roman" w:hAnsi="Times New Roman"/>
        </w:rPr>
        <w:t xml:space="preserve">. Цель и место </w:t>
      </w:r>
      <w:bookmarkEnd w:id="7"/>
      <w:r w:rsidRPr="00495958">
        <w:rPr>
          <w:rFonts w:ascii="Times New Roman" w:hAnsi="Times New Roman"/>
        </w:rPr>
        <w:t>дисциплины в структуре образовательной программы</w:t>
      </w:r>
      <w:bookmarkEnd w:id="8"/>
      <w:bookmarkEnd w:id="9"/>
    </w:p>
    <w:p w:rsidR="00A061F7" w:rsidRPr="00495958" w:rsidRDefault="00495958">
      <w:pPr>
        <w:suppressAutoHyphens/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59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 дисциплины </w:t>
      </w:r>
      <w:r w:rsidRPr="00495958">
        <w:rPr>
          <w:rFonts w:ascii="Times New Roman" w:hAnsi="Times New Roman"/>
          <w:sz w:val="24"/>
          <w:szCs w:val="24"/>
        </w:rPr>
        <w:t>«Иностранный язык в профессиональной деятельности»</w:t>
      </w:r>
      <w:r w:rsidRPr="004959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495958">
        <w:rPr>
          <w:rFonts w:ascii="Times New Roman" w:hAnsi="Times New Roman" w:cs="Times New Roman"/>
          <w:sz w:val="24"/>
          <w:szCs w:val="24"/>
          <w:shd w:val="clear" w:color="auto" w:fill="FFFFFF"/>
        </w:rPr>
        <w:t>формирование коммуникативной компетенции обучающихся в ее языковом, социокультурном аспектах для решения задач межличностного и межкультурного взаимодействия, а также для успешного осуществления профессиональной деятельности в условиях межкультурной профессиональной коммуникации на </w:t>
      </w:r>
      <w:r w:rsidRPr="0049595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изучаемом</w:t>
      </w:r>
      <w:r w:rsidRPr="00495958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49595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иностранном</w:t>
      </w:r>
      <w:r w:rsidRPr="00495958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49595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языке</w:t>
      </w:r>
      <w:r w:rsidRPr="0049595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A061F7" w:rsidRPr="00495958" w:rsidRDefault="00495958">
      <w:pPr>
        <w:suppressAutoHyphens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5958">
        <w:rPr>
          <w:rFonts w:ascii="Times New Roman" w:hAnsi="Times New Roman" w:cs="Times New Roman"/>
          <w:sz w:val="24"/>
          <w:szCs w:val="24"/>
        </w:rPr>
        <w:t>Дисциплина «</w:t>
      </w:r>
      <w:r w:rsidRPr="00495958">
        <w:rPr>
          <w:rFonts w:ascii="Times New Roman" w:hAnsi="Times New Roman"/>
          <w:sz w:val="24"/>
          <w:szCs w:val="24"/>
        </w:rPr>
        <w:t>Иностранный язык в профессиональной деятельности</w:t>
      </w:r>
      <w:r w:rsidRPr="00495958">
        <w:rPr>
          <w:rFonts w:ascii="Times New Roman" w:hAnsi="Times New Roman" w:cs="Times New Roman"/>
          <w:sz w:val="24"/>
          <w:szCs w:val="24"/>
        </w:rPr>
        <w:t>» включена в обязательную часть об</w:t>
      </w:r>
      <w:r w:rsidRPr="00495958">
        <w:rPr>
          <w:rFonts w:ascii="Times New Roman" w:hAnsi="Times New Roman"/>
          <w:sz w:val="24"/>
          <w:szCs w:val="24"/>
        </w:rPr>
        <w:t>щепрофессионального цикла</w:t>
      </w:r>
      <w:r w:rsidRPr="00495958">
        <w:rPr>
          <w:rFonts w:ascii="Times New Roman" w:hAnsi="Times New Roman" w:cs="Times New Roman"/>
          <w:sz w:val="24"/>
          <w:szCs w:val="24"/>
        </w:rPr>
        <w:t>.</w:t>
      </w:r>
    </w:p>
    <w:p w:rsidR="00A061F7" w:rsidRPr="00495958" w:rsidRDefault="00495958">
      <w:pPr>
        <w:pStyle w:val="113"/>
        <w:rPr>
          <w:rFonts w:ascii="Times New Roman" w:hAnsi="Times New Roman"/>
        </w:rPr>
      </w:pPr>
      <w:bookmarkStart w:id="10" w:name="_Toc156825290"/>
      <w:bookmarkStart w:id="11" w:name="_Toc156294568"/>
      <w:r w:rsidRPr="00495958">
        <w:rPr>
          <w:rFonts w:ascii="Times New Roman" w:hAnsi="Times New Roman"/>
        </w:rPr>
        <w:t>1.2. Планируемые результаты освоения дисциплины</w:t>
      </w:r>
      <w:bookmarkEnd w:id="10"/>
      <w:bookmarkEnd w:id="11"/>
    </w:p>
    <w:p w:rsidR="00A061F7" w:rsidRDefault="00495958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(Раздел 4 к ОПОП-П).</w:t>
      </w:r>
    </w:p>
    <w:p w:rsidR="00A061F7" w:rsidRDefault="00495958">
      <w:pPr>
        <w:spacing w:after="120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В результате освоения дисциплины обучающийся должен: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8"/>
        <w:gridCol w:w="3198"/>
        <w:gridCol w:w="3022"/>
        <w:gridCol w:w="2350"/>
      </w:tblGrid>
      <w:tr w:rsidR="00A061F7" w:rsidTr="00FE3A2E">
        <w:tc>
          <w:tcPr>
            <w:tcW w:w="11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061F7" w:rsidRDefault="00495958">
            <w:pPr>
              <w:rPr>
                <w:rStyle w:val="a7"/>
                <w:b/>
                <w:i w:val="0"/>
                <w:sz w:val="24"/>
                <w:szCs w:val="24"/>
              </w:rPr>
            </w:pPr>
            <w:bookmarkStart w:id="12" w:name="_Hlk158201861"/>
            <w:r>
              <w:rPr>
                <w:rStyle w:val="a7"/>
                <w:b/>
                <w:i w:val="0"/>
                <w:sz w:val="24"/>
                <w:szCs w:val="24"/>
              </w:rPr>
              <w:t xml:space="preserve">Код ОК, </w:t>
            </w:r>
          </w:p>
          <w:p w:rsidR="00A061F7" w:rsidRDefault="00A061F7">
            <w:pPr>
              <w:rPr>
                <w:rStyle w:val="a7"/>
                <w:b/>
                <w:i w:val="0"/>
                <w:sz w:val="24"/>
                <w:szCs w:val="24"/>
              </w:rPr>
            </w:pPr>
          </w:p>
        </w:tc>
        <w:tc>
          <w:tcPr>
            <w:tcW w:w="32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2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A061F7" w:rsidTr="00FE3A2E">
        <w:tc>
          <w:tcPr>
            <w:tcW w:w="11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061F7" w:rsidRDefault="00495958">
            <w:pPr>
              <w:rPr>
                <w:rStyle w:val="a7"/>
                <w:b/>
                <w:i w:val="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02.</w:t>
            </w:r>
          </w:p>
        </w:tc>
        <w:tc>
          <w:tcPr>
            <w:tcW w:w="32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3A2E" w:rsidRPr="00FE3A2E" w:rsidRDefault="00FE3A2E" w:rsidP="00FE3A2E">
            <w:pPr>
              <w:pStyle w:val="aff0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A2E">
              <w:rPr>
                <w:rFonts w:ascii="Times New Roman" w:hAnsi="Times New Roman"/>
                <w:sz w:val="24"/>
                <w:szCs w:val="24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:rsidR="00A061F7" w:rsidRDefault="00FE3A2E" w:rsidP="00FE3A2E">
            <w:pPr>
              <w:pStyle w:val="aff0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3A2E">
              <w:rPr>
                <w:rFonts w:ascii="Times New Roman" w:hAnsi="Times New Roman"/>
                <w:sz w:val="24"/>
                <w:szCs w:val="24"/>
              </w:rPr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61F7" w:rsidRDefault="00495958" w:rsidP="00FE3A2E">
            <w:pPr>
              <w:pStyle w:val="aff0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номенклатура информационных источников, применяемых в профессиональной деятельности; приемы структурирования информации; формат оформления результатов поиска информации</w:t>
            </w:r>
          </w:p>
        </w:tc>
        <w:tc>
          <w:tcPr>
            <w:tcW w:w="2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A061F7" w:rsidTr="00FE3A2E">
        <w:tc>
          <w:tcPr>
            <w:tcW w:w="11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061F7" w:rsidRDefault="00495958">
            <w:pPr>
              <w:rPr>
                <w:rStyle w:val="a7"/>
                <w:b/>
                <w:i w:val="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04.</w:t>
            </w:r>
          </w:p>
        </w:tc>
        <w:tc>
          <w:tcPr>
            <w:tcW w:w="32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061F7" w:rsidRDefault="00495958" w:rsidP="00FE3A2E">
            <w:pPr>
              <w:pStyle w:val="aff0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организовывать работу коллектива и команды </w:t>
            </w:r>
          </w:p>
          <w:p w:rsidR="00A061F7" w:rsidRDefault="00495958" w:rsidP="00FE3A2E">
            <w:pPr>
              <w:pStyle w:val="aff0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61F7" w:rsidRDefault="00495958" w:rsidP="00FE3A2E">
            <w:pPr>
              <w:pStyle w:val="aff0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психологические основы деятельности коллектива </w:t>
            </w:r>
          </w:p>
          <w:p w:rsidR="00A061F7" w:rsidRDefault="00495958" w:rsidP="00FE3A2E">
            <w:pPr>
              <w:pStyle w:val="aff0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психологические особенности личности</w:t>
            </w:r>
          </w:p>
        </w:tc>
        <w:tc>
          <w:tcPr>
            <w:tcW w:w="2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A061F7" w:rsidTr="00FE3A2E">
        <w:tc>
          <w:tcPr>
            <w:tcW w:w="1109" w:type="dxa"/>
            <w:tcBorders>
              <w:left w:val="single" w:sz="4" w:space="0" w:color="auto"/>
              <w:right w:val="single" w:sz="4" w:space="0" w:color="auto"/>
            </w:tcBorders>
          </w:tcPr>
          <w:p w:rsidR="00A061F7" w:rsidRDefault="0049595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09.</w:t>
            </w:r>
          </w:p>
        </w:tc>
        <w:tc>
          <w:tcPr>
            <w:tcW w:w="3235" w:type="dxa"/>
            <w:tcBorders>
              <w:left w:val="single" w:sz="4" w:space="0" w:color="auto"/>
              <w:right w:val="single" w:sz="4" w:space="0" w:color="auto"/>
            </w:tcBorders>
          </w:tcPr>
          <w:p w:rsidR="00A061F7" w:rsidRDefault="00495958">
            <w:pPr>
              <w:pStyle w:val="aff0"/>
              <w:ind w:left="4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понимать общий смысл четко произнесенных высказываний на известные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темы (профессиональные и бытовые);</w:t>
            </w:r>
          </w:p>
          <w:p w:rsidR="00A061F7" w:rsidRDefault="00495958">
            <w:pPr>
              <w:pStyle w:val="aff0"/>
              <w:ind w:left="4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понимать тексты на базовые профессиональные темы участвовать в диалогах на знакомые общие и профессиональные темы;</w:t>
            </w:r>
          </w:p>
          <w:p w:rsidR="00A061F7" w:rsidRDefault="00495958">
            <w:pPr>
              <w:pStyle w:val="aff0"/>
              <w:ind w:left="4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строить простые высказывания о себе и о своей профессиональной деятельности кратко обосновывать и объяснять свои действия (текущие и планируемые); </w:t>
            </w:r>
          </w:p>
          <w:p w:rsidR="00A061F7" w:rsidRDefault="00495958">
            <w:pPr>
              <w:pStyle w:val="aff0"/>
              <w:ind w:left="4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писать простые связные сообщения на знакомые или интересующие профессиональные темы.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61F7" w:rsidRDefault="00495958">
            <w:pPr>
              <w:pStyle w:val="aff0"/>
              <w:ind w:left="1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правила построения простых и сложных предложений на профессиональные темы;</w:t>
            </w:r>
          </w:p>
          <w:p w:rsidR="00A061F7" w:rsidRDefault="00495958">
            <w:pPr>
              <w:pStyle w:val="aff0"/>
              <w:ind w:left="1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основные общеупотребительные глаголы (бытовая и профессиональная лексика);</w:t>
            </w:r>
          </w:p>
          <w:p w:rsidR="00A061F7" w:rsidRDefault="00495958">
            <w:pPr>
              <w:pStyle w:val="aff0"/>
              <w:ind w:left="1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минимум, относящийся к описанию предметов, средств и процессов профессиональной деятельности;</w:t>
            </w:r>
          </w:p>
          <w:p w:rsidR="00A061F7" w:rsidRDefault="00495958">
            <w:pPr>
              <w:pStyle w:val="aff0"/>
              <w:ind w:left="1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особенности произношения;</w:t>
            </w:r>
          </w:p>
          <w:p w:rsidR="00A061F7" w:rsidRDefault="00495958">
            <w:pPr>
              <w:pStyle w:val="aff0"/>
              <w:ind w:left="1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чтения текстов профессиональной направленности.</w:t>
            </w:r>
          </w:p>
        </w:tc>
        <w:tc>
          <w:tcPr>
            <w:tcW w:w="2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-</w:t>
            </w:r>
          </w:p>
        </w:tc>
      </w:tr>
    </w:tbl>
    <w:p w:rsidR="00FE3A2E" w:rsidRDefault="00FE3A2E">
      <w:pPr>
        <w:pStyle w:val="1f1"/>
        <w:rPr>
          <w:rFonts w:ascii="Times New Roman" w:eastAsia="SimSun" w:hAnsi="Times New Roman"/>
        </w:rPr>
      </w:pPr>
      <w:bookmarkStart w:id="13" w:name="_Toc152334663"/>
      <w:bookmarkStart w:id="14" w:name="_Toc156825291"/>
      <w:bookmarkStart w:id="15" w:name="_Toc156294569"/>
      <w:bookmarkEnd w:id="12"/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FE3A2E" w:rsidRDefault="00FE3A2E">
      <w:pPr>
        <w:pStyle w:val="1f1"/>
        <w:rPr>
          <w:rFonts w:ascii="Times New Roman" w:eastAsia="SimSun" w:hAnsi="Times New Roman"/>
        </w:rPr>
      </w:pPr>
    </w:p>
    <w:p w:rsidR="00A061F7" w:rsidRDefault="00495958">
      <w:pPr>
        <w:pStyle w:val="1f1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lastRenderedPageBreak/>
        <w:t xml:space="preserve">2. Структура и содержание </w:t>
      </w:r>
      <w:bookmarkEnd w:id="13"/>
      <w:r>
        <w:rPr>
          <w:rFonts w:ascii="Times New Roman" w:hAnsi="Times New Roman"/>
          <w:lang w:val="ru-RU"/>
        </w:rPr>
        <w:t>ДИСЦИПЛИНЫ</w:t>
      </w:r>
      <w:bookmarkEnd w:id="14"/>
      <w:bookmarkEnd w:id="15"/>
    </w:p>
    <w:p w:rsidR="00A061F7" w:rsidRDefault="00495958">
      <w:pPr>
        <w:pStyle w:val="113"/>
        <w:rPr>
          <w:rFonts w:ascii="Times New Roman" w:hAnsi="Times New Roman"/>
        </w:rPr>
      </w:pPr>
      <w:bookmarkStart w:id="16" w:name="_Toc152334664"/>
      <w:bookmarkStart w:id="17" w:name="_Toc156825292"/>
      <w:bookmarkStart w:id="18" w:name="_Toc156294570"/>
      <w:r>
        <w:rPr>
          <w:rFonts w:ascii="Times New Roman" w:hAnsi="Times New Roman"/>
        </w:rPr>
        <w:t xml:space="preserve">2.1. Трудоемкость освоения </w:t>
      </w:r>
      <w:bookmarkEnd w:id="16"/>
      <w:r>
        <w:rPr>
          <w:rFonts w:ascii="Times New Roman" w:hAnsi="Times New Roman"/>
        </w:rPr>
        <w:t>дисциплины</w:t>
      </w:r>
      <w:bookmarkEnd w:id="17"/>
      <w:bookmarkEnd w:id="18"/>
      <w:r>
        <w:rPr>
          <w:rFonts w:ascii="Times New Roman" w:hAnsi="Times New Roman"/>
        </w:rPr>
        <w:t xml:space="preserve"> </w:t>
      </w:r>
    </w:p>
    <w:tbl>
      <w:tblPr>
        <w:tblW w:w="4946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6373"/>
        <w:gridCol w:w="1133"/>
        <w:gridCol w:w="2012"/>
      </w:tblGrid>
      <w:tr w:rsidR="00A061F7">
        <w:trPr>
          <w:trHeight w:val="23"/>
        </w:trPr>
        <w:tc>
          <w:tcPr>
            <w:tcW w:w="3348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19" w:name="_Hlk152333186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составных частей дисциплины</w:t>
            </w:r>
          </w:p>
        </w:tc>
        <w:tc>
          <w:tcPr>
            <w:tcW w:w="595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Объем в часах</w:t>
            </w:r>
          </w:p>
        </w:tc>
        <w:tc>
          <w:tcPr>
            <w:tcW w:w="1058" w:type="pc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 т.ч. в форме практ. подготовки</w:t>
            </w:r>
          </w:p>
        </w:tc>
      </w:tr>
      <w:tr w:rsidR="00A061F7">
        <w:trPr>
          <w:trHeight w:val="23"/>
        </w:trPr>
        <w:tc>
          <w:tcPr>
            <w:tcW w:w="3348" w:type="pct"/>
            <w:vAlign w:val="center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Учебные занятия</w:t>
            </w:r>
          </w:p>
        </w:tc>
        <w:tc>
          <w:tcPr>
            <w:tcW w:w="595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1058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</w:tr>
      <w:tr w:rsidR="00A061F7">
        <w:trPr>
          <w:trHeight w:val="23"/>
        </w:trPr>
        <w:tc>
          <w:tcPr>
            <w:tcW w:w="3348" w:type="pct"/>
            <w:vAlign w:val="center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 т.ч.</w:t>
            </w:r>
          </w:p>
        </w:tc>
        <w:tc>
          <w:tcPr>
            <w:tcW w:w="595" w:type="pct"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58" w:type="pct"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061F7">
        <w:trPr>
          <w:trHeight w:val="23"/>
        </w:trPr>
        <w:tc>
          <w:tcPr>
            <w:tcW w:w="3348" w:type="pct"/>
            <w:vAlign w:val="center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Теоретические занятия</w:t>
            </w:r>
          </w:p>
        </w:tc>
        <w:tc>
          <w:tcPr>
            <w:tcW w:w="595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58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A061F7">
        <w:trPr>
          <w:trHeight w:val="23"/>
        </w:trPr>
        <w:tc>
          <w:tcPr>
            <w:tcW w:w="3348" w:type="pct"/>
            <w:vAlign w:val="center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595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1058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</w:tr>
      <w:tr w:rsidR="00A061F7">
        <w:trPr>
          <w:trHeight w:val="23"/>
        </w:trPr>
        <w:tc>
          <w:tcPr>
            <w:tcW w:w="3348" w:type="pct"/>
            <w:vAlign w:val="center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595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58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A061F7">
        <w:trPr>
          <w:trHeight w:val="23"/>
        </w:trPr>
        <w:tc>
          <w:tcPr>
            <w:tcW w:w="3348" w:type="pct"/>
            <w:vAlign w:val="center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595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58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A061F7">
        <w:trPr>
          <w:trHeight w:val="23"/>
        </w:trPr>
        <w:tc>
          <w:tcPr>
            <w:tcW w:w="3348" w:type="pct"/>
            <w:vAlign w:val="center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Промежуточная аттестация в </w:t>
            </w: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форме дифференцированного зачета</w:t>
            </w:r>
          </w:p>
        </w:tc>
        <w:tc>
          <w:tcPr>
            <w:tcW w:w="595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58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A061F7">
        <w:trPr>
          <w:trHeight w:val="23"/>
        </w:trPr>
        <w:tc>
          <w:tcPr>
            <w:tcW w:w="3348" w:type="pct"/>
            <w:vAlign w:val="center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595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1058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</w:tr>
    </w:tbl>
    <w:p w:rsidR="00A061F7" w:rsidRDefault="00495958">
      <w:pPr>
        <w:rPr>
          <w:rFonts w:ascii="Times New Roman" w:hAnsi="Times New Roman"/>
        </w:rPr>
        <w:sectPr w:rsidR="00A061F7">
          <w:headerReference w:type="even" r:id="rId9"/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bookmarkStart w:id="20" w:name="_Toc150695626"/>
      <w:bookmarkStart w:id="21" w:name="_Toc156294571"/>
      <w:bookmarkEnd w:id="19"/>
      <w:r>
        <w:rPr>
          <w:rFonts w:ascii="Times New Roman" w:hAnsi="Times New Roman"/>
          <w:sz w:val="24"/>
          <w:szCs w:val="24"/>
        </w:rPr>
        <w:br w:type="page"/>
      </w:r>
    </w:p>
    <w:p w:rsidR="00A061F7" w:rsidRDefault="00495958">
      <w:pPr>
        <w:pStyle w:val="113"/>
        <w:ind w:firstLine="0"/>
        <w:rPr>
          <w:rFonts w:ascii="Times New Roman" w:hAnsi="Times New Roman"/>
        </w:rPr>
      </w:pPr>
      <w:bookmarkStart w:id="22" w:name="_Toc156825293"/>
      <w:r>
        <w:rPr>
          <w:rFonts w:ascii="Times New Roman" w:hAnsi="Times New Roman"/>
        </w:rPr>
        <w:lastRenderedPageBreak/>
        <w:t xml:space="preserve">2.2. Содержание </w:t>
      </w:r>
      <w:bookmarkEnd w:id="20"/>
      <w:r>
        <w:rPr>
          <w:rFonts w:ascii="Times New Roman" w:hAnsi="Times New Roman"/>
        </w:rPr>
        <w:t>дисциплины</w:t>
      </w:r>
      <w:bookmarkEnd w:id="21"/>
      <w:bookmarkEnd w:id="22"/>
    </w:p>
    <w:tbl>
      <w:tblPr>
        <w:tblW w:w="496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72"/>
        <w:gridCol w:w="8561"/>
        <w:gridCol w:w="1165"/>
        <w:gridCol w:w="1954"/>
      </w:tblGrid>
      <w:tr w:rsidR="00A061F7" w:rsidTr="00495958">
        <w:trPr>
          <w:trHeight w:val="20"/>
        </w:trPr>
        <w:tc>
          <w:tcPr>
            <w:tcW w:w="959" w:type="pct"/>
            <w:vAlign w:val="center"/>
          </w:tcPr>
          <w:p w:rsidR="00A061F7" w:rsidRDefault="00495958">
            <w:pPr>
              <w:suppressAutoHyphens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962" w:type="pct"/>
            <w:vAlign w:val="center"/>
          </w:tcPr>
          <w:p w:rsidR="00A061F7" w:rsidRDefault="00495958">
            <w:pPr>
              <w:suppressAutoHyphens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suppressAutoHyphens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Объем</w:t>
            </w:r>
          </w:p>
          <w:p w:rsidR="00A061F7" w:rsidRDefault="00495958">
            <w:pPr>
              <w:suppressAutoHyphens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часах</w:t>
            </w:r>
          </w:p>
        </w:tc>
        <w:tc>
          <w:tcPr>
            <w:tcW w:w="677" w:type="pct"/>
            <w:vAlign w:val="center"/>
          </w:tcPr>
          <w:p w:rsidR="00A061F7" w:rsidRDefault="00495958">
            <w:pPr>
              <w:suppressAutoHyphens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Коды компетенций и личностных результатов, формированию которых способствует элемент программы</w:t>
            </w:r>
          </w:p>
        </w:tc>
      </w:tr>
      <w:tr w:rsidR="00A061F7" w:rsidTr="00495958">
        <w:trPr>
          <w:trHeight w:val="20"/>
        </w:trPr>
        <w:tc>
          <w:tcPr>
            <w:tcW w:w="3920" w:type="pct"/>
            <w:gridSpan w:val="2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color w:val="FF0000"/>
                <w:spacing w:val="10"/>
                <w:w w:val="9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Иностранный язык в сфере профессиональной коммуникации</w:t>
            </w:r>
          </w:p>
        </w:tc>
        <w:tc>
          <w:tcPr>
            <w:tcW w:w="403" w:type="pct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677" w:type="pct"/>
          </w:tcPr>
          <w:p w:rsidR="00A061F7" w:rsidRDefault="00A061F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 w:val="restart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</w:t>
            </w:r>
          </w:p>
          <w:p w:rsidR="00A061F7" w:rsidRDefault="00495958">
            <w:pP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w w:val="107"/>
                <w:sz w:val="24"/>
                <w:szCs w:val="24"/>
              </w:rPr>
              <w:t>Английский язык и его значение</w:t>
            </w: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03" w:type="pct"/>
            <w:vMerge w:val="restar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5/5</w:t>
            </w:r>
          </w:p>
        </w:tc>
        <w:tc>
          <w:tcPr>
            <w:tcW w:w="677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ОК 02, ОК 04,  ОК 09</w:t>
            </w:r>
          </w:p>
          <w:p w:rsidR="00A061F7" w:rsidRDefault="00A061F7">
            <w:pP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A061F7" w:rsidTr="00495958">
        <w:trPr>
          <w:trHeight w:val="1001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темам «Иностранный язык как средство общения», «Значение иностранного языка в будущей профессии»</w:t>
            </w:r>
          </w:p>
          <w:p w:rsidR="00A061F7" w:rsidRDefault="0049595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 временные формы действительного залога, наречия, прилагательные</w:t>
            </w:r>
          </w:p>
        </w:tc>
        <w:tc>
          <w:tcPr>
            <w:tcW w:w="403" w:type="pct"/>
            <w:vMerge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5/5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9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1.  Иностранный язык в нашей жизни</w:t>
            </w:r>
          </w:p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текстов с извлечением полной информации (изучающее чтение)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9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2.  Иностранный язык в нашей жизни</w:t>
            </w:r>
          </w:p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текстов с извлечением полной информации (изучающее чтение)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3. Иностранный язык как средство общения</w:t>
            </w:r>
          </w:p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Поиск информации по теме для составления монолога.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4. Значение иностранного языка в будущей профессии. Практика устной речи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5. Система времен действительного залога</w:t>
            </w:r>
          </w:p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Заполнение таблицы. Выполнение упражнений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119"/>
        </w:trPr>
        <w:tc>
          <w:tcPr>
            <w:tcW w:w="959" w:type="pct"/>
            <w:vMerge w:val="restart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1.2</w:t>
            </w:r>
          </w:p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Устройство на работу</w:t>
            </w: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03" w:type="pct"/>
            <w:vMerge w:val="restart"/>
            <w:vAlign w:val="center"/>
          </w:tcPr>
          <w:p w:rsidR="00A061F7" w:rsidRPr="00495958" w:rsidRDefault="00495958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8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/8</w:t>
            </w:r>
          </w:p>
        </w:tc>
        <w:tc>
          <w:tcPr>
            <w:tcW w:w="677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ОК 02, ОК 04,  ОК 07, ОК 09 </w:t>
            </w:r>
          </w:p>
          <w:p w:rsidR="00A061F7" w:rsidRDefault="00A061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темам «Профессии гостиничного сервиса. Личностные качества специалиста Карьерный рост. Собеседование. Резюме</w:t>
            </w:r>
          </w:p>
        </w:tc>
        <w:tc>
          <w:tcPr>
            <w:tcW w:w="403" w:type="pct"/>
            <w:vMerge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 имя прилагательное, степени сравнения прилагательных, образование существительных обозначающих профессию</w:t>
            </w:r>
          </w:p>
        </w:tc>
        <w:tc>
          <w:tcPr>
            <w:tcW w:w="403" w:type="pct"/>
            <w:vMerge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403" w:type="pct"/>
            <w:vAlign w:val="center"/>
          </w:tcPr>
          <w:p w:rsidR="00A061F7" w:rsidRPr="00495958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8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/8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6. Профессии повар, кондитер</w:t>
            </w:r>
          </w:p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текстов с извлечением полной информации (изучающее чтение).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7. Личностные качества специалиста, необходимые для овладения профессией Карьерный рост. Составление диалогов. Практика устной речи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8. Собеседование.  Заполнение анкеты, составление резюме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9. Образование существительных обозначающих профессию. Выполнение грамматических упражнений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3920" w:type="pct"/>
            <w:gridSpan w:val="2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Продукты питания. Кухонная и столовая утварь</w:t>
            </w:r>
          </w:p>
        </w:tc>
        <w:tc>
          <w:tcPr>
            <w:tcW w:w="403" w:type="pct"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677" w:type="pct"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 w:val="restart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2.1</w:t>
            </w:r>
          </w:p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w w:val="107"/>
                <w:sz w:val="24"/>
                <w:szCs w:val="24"/>
              </w:rPr>
              <w:t>Продукты питания</w:t>
            </w: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03" w:type="pct"/>
            <w:vMerge w:val="restar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4959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18/18</w:t>
            </w:r>
          </w:p>
        </w:tc>
        <w:tc>
          <w:tcPr>
            <w:tcW w:w="677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ОК 02, ОК 04,  ОК 07, ОК 09 </w:t>
            </w:r>
          </w:p>
          <w:p w:rsidR="00A061F7" w:rsidRDefault="00A061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61F7" w:rsidTr="00495958">
        <w:trPr>
          <w:trHeight w:val="9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темам «Различные категории продуктов питания», «Кухонная и столовая утварь», грамматический материал: причастие, инфинитив, инфинитивные группы и обороты</w:t>
            </w:r>
          </w:p>
        </w:tc>
        <w:tc>
          <w:tcPr>
            <w:tcW w:w="403" w:type="pct"/>
            <w:vMerge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18/18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9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10. Классификация продуктов питания. «Продукты питания, блюда» на иностранном языке. Чтение и перевод профессиональных текстов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11. Изучение темы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«Овощи, зелень» на иностранном языке.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и перевод профессиональных текстов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12. Изучение темы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«Фрукты, ягоды, орехи» на иностранном языке.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и перевод профессиональных текстов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13. Изучение темы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«Мясные изделия» на иностранном языке.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и перевод профессиональных текстов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14.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Изучение темы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«Птица. Дичь» на иностранном языке.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и перевод профессиональных текстов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15.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Изучение темы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«Рыбная гастрономия. Морские продукты» на иностранном языке.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и перевод профессиональных текстов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16. Изучение темы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«Хлебобулочные изделия. Кондитерские изделия» на иностранном языке.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и перевод профессиональных текстов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 w:val="restart"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461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17. Изучение темы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Кухонные приборы» на иностранном языке.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Чтение и перевод профессиональных текстов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18. Охрана труда. Проведение инструктажа техники безопасности на иностранном языке. Организация рабочего места.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Аудирование текста. Заполнение чек-ап листа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3920" w:type="pct"/>
            <w:gridSpan w:val="2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Раздел 3.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 пищи. Обслуживание</w:t>
            </w:r>
          </w:p>
        </w:tc>
        <w:tc>
          <w:tcPr>
            <w:tcW w:w="403" w:type="pct"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77" w:type="pct"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 w:val="restart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3.1</w:t>
            </w:r>
          </w:p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 пищи</w:t>
            </w: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3" w:type="pct"/>
            <w:vMerge w:val="restar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6/6</w:t>
            </w:r>
          </w:p>
        </w:tc>
        <w:tc>
          <w:tcPr>
            <w:tcW w:w="677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ОК 02, ОК 04,  ОК 07, ОК 09 </w:t>
            </w:r>
          </w:p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9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глаголов приготовления пищи. Чтение и перевод кулинарных книг, электронных аутентичных профессиональных ресурсов. Практика устной речи. Грамматический материал: времена глагола английского языка, причастие, модальные глаголы.</w:t>
            </w:r>
          </w:p>
        </w:tc>
        <w:tc>
          <w:tcPr>
            <w:tcW w:w="403" w:type="pct"/>
            <w:vMerge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6/6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19. Изучение темы «Глаголы приготовления пищи» на иностранном языке. Чтение и перевод профессиональных текстов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20. Изучение темы «Рецептура блюд. Изучение кулинарных пособий и книг на иностранном языке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21. Изучение темы «Технология приготовления пищи». Изучение кулинарных пособий и книг на иностранном языке. Просмотр видеоматериала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22. Изучение темы «Подготовка к обслуживанию».  Просмотр видеоматериала. Аудирование. Тренировка диалоговой речи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23. Изучение темы «Сервировка стола. Предметы сервировки».  Просмотр видеоматериала. Аудирование. Тренировка диалоговой речи. Инсценировка диалогов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24. Изучение темы «Меню. Технология составления меню». Просмотр видеоматериала. Составление меню на иностранном языке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3920" w:type="pct"/>
            <w:gridSpan w:val="2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Международная английская школа</w:t>
            </w:r>
          </w:p>
        </w:tc>
        <w:tc>
          <w:tcPr>
            <w:tcW w:w="403" w:type="pct"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77" w:type="pct"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 w:val="restart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4.1</w:t>
            </w: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3" w:type="pct"/>
            <w:vAlign w:val="center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77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ОК 02, ОК 04,  ОК 07, ОК 09 </w:t>
            </w:r>
          </w:p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Подробное изучение теоретического материала по темам: этика международного общения, этика международного письменного общения, этика виртуального общени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я. Грамматический материал: официальны стиль английского письма, вводные конструкции, морфология.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6/6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6/6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9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25. Изучение темы «Этика международного общения».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Чтение текстов с извлечением основной информации (ознакомительное чтение)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26. Изучение темы «Этика международного письменного общения».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Чтение текстов с извлечением основной информации (ознакомительное чтение). Изучение шаблонов писем на иностранном языке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27. Изучение темы «Оформление письма, заявки».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Чтение текстов с извлечением основной информации (ознакомительное чтение). Изучение шаблонов на иностранном языке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28. Изучение темы ««Стиль виртуального общения. Поиск  конкурсов, соревнований, работы».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Чтение текстов с извлечением основной информации (ознакомительное чтение).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Просмотр видеоматериала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29. Составление диалогов по теме с использованием разговорных клише и лексики по теме. Составление диалогов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 w:val="restart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4.2 Питание заграницей</w:t>
            </w: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3" w:type="pct"/>
            <w:vMerge w:val="restar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6/6</w:t>
            </w:r>
          </w:p>
        </w:tc>
        <w:tc>
          <w:tcPr>
            <w:tcW w:w="677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ОК 02, ОК 03, ОК 02, ОК 04,  ОК 07, ОК 09 </w:t>
            </w:r>
          </w:p>
          <w:p w:rsidR="00A061F7" w:rsidRDefault="00A061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872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теоретического и практического материала по темам: «Традиция потребления приемов пищи в Соединённом Королевстве», «Европейского континента», «Азиатского континента», «Северной Америки»</w:t>
            </w:r>
          </w:p>
        </w:tc>
        <w:tc>
          <w:tcPr>
            <w:tcW w:w="403" w:type="pct"/>
            <w:vMerge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403" w:type="pc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6/6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30. «Питание Британцев».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Чтение текстов с извлечением основной информации (ознакомительное чтение).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Просмотр видеоматериала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31. «Традиционные английские блюды».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Чтение текстов с извлечением основной информации (ознакомительное чтение).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Просмотр видеоматериала. Аудирование и составление диалогов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32. Историческая, культурная и туристическая информация о питании европейцев. Анализ текстов справочно-информационного и рекламного характера. Практика устной речи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33. Историческая, культурная и туристическая информация о питании народов Азии. Анализ текстов справочно-информационного и рекламного характера. Практика устной речи Аудирование и составление диалогов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9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34. Историческая, культурная и туристическая информация о Американской кулинарии. Анализ текстов справочно-информационного и рекламного характера. Практика устной речи Аудирование и составление диалогов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35. Историческая, культурная и туристическая информация о традиционных блюдах и рационе носителей английского языка.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Анализ текстов справочно-информационного и рекламного характера. Практика устной речи Аудирование и составление диалогов  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3920" w:type="pct"/>
            <w:gridSpan w:val="2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Раздел 5.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Национальная кухня</w:t>
            </w:r>
          </w:p>
        </w:tc>
        <w:tc>
          <w:tcPr>
            <w:tcW w:w="403" w:type="pct"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677" w:type="pct"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 w:val="restart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5.1 Известные национальные блюда народов России</w:t>
            </w: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3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5/5</w:t>
            </w:r>
          </w:p>
        </w:tc>
        <w:tc>
          <w:tcPr>
            <w:tcW w:w="677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ОК 02, ОК 04,  ОК 07, ОК 09 </w:t>
            </w:r>
          </w:p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Применение профессиональной лексики в общении. Теоретическое и практическое изучение тем: «Традиция потребления приемов пищи Россия», «Особенности национальной кухни Россиян», классификация заведений общественного питания России</w:t>
            </w:r>
          </w:p>
        </w:tc>
        <w:tc>
          <w:tcPr>
            <w:tcW w:w="403" w:type="pct"/>
            <w:vMerge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403" w:type="pc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5/5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36. Историческая, культурная и туристическая информация о традиционных блюдах и рационе жителей России. Анализ текстов справочно-информационного и рекламного характера. Практика устной речи Аудирование и составление диалогов  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792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37. Гастрономическое разнообразие народов России. Этническое меню. Анализ текстов справочно-информационного и рекламного характера. Практика устной речи. 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38. Историческая, культурная и туристическая информация об Оренбурге и Оренбургской области. Гастрономическое разнообразие Оренбуржцев. Анализ текстов справочно-информационного и рекламного характера. Практика устной речи. Составление диалогов  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39. Гастрономическое разнообразие Оренбуржцев. Составление меню ресторана национальной кухни. Практика устной речи. Создание проекта меню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40. Гастрономическое разнообразие Оренбуржцев. Составление меню ресторана национальной кухни. Практика устной речи. Презентация проекта меню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5000" w:type="pct"/>
            <w:gridSpan w:val="4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6. Организация деятельности службы питания</w:t>
            </w:r>
          </w:p>
        </w:tc>
      </w:tr>
      <w:tr w:rsidR="00A061F7" w:rsidTr="00495958">
        <w:trPr>
          <w:trHeight w:val="90"/>
        </w:trPr>
        <w:tc>
          <w:tcPr>
            <w:tcW w:w="959" w:type="pct"/>
            <w:vMerge w:val="restart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6.1 Ресторанный сервис</w:t>
            </w: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3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8/8</w:t>
            </w:r>
          </w:p>
        </w:tc>
        <w:tc>
          <w:tcPr>
            <w:tcW w:w="677" w:type="pct"/>
            <w:vMerge w:val="restar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ОК 02, ОК 04,  ОК 07, ОК 09 </w:t>
            </w:r>
          </w:p>
          <w:p w:rsidR="00A061F7" w:rsidRDefault="00A061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9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профессиональной лексики в общении: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служба питания в отеле, прием заказов по телефону, прием заказов в ресторане.</w:t>
            </w:r>
          </w:p>
          <w:p w:rsidR="00A061F7" w:rsidRDefault="00495958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 сло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жноподчиненные предложения, сложносочиненные предложения</w:t>
            </w:r>
          </w:p>
        </w:tc>
        <w:tc>
          <w:tcPr>
            <w:tcW w:w="403" w:type="pct"/>
            <w:vMerge/>
          </w:tcPr>
          <w:p w:rsidR="00A061F7" w:rsidRDefault="00A061F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403" w:type="pc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8/8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pStyle w:val="Default"/>
              <w:contextualSpacing/>
              <w:jc w:val="both"/>
              <w:rPr>
                <w:color w:val="auto"/>
              </w:rPr>
            </w:pPr>
            <w:r>
              <w:t>Практическое занятие 41.</w:t>
            </w:r>
            <w:r>
              <w:rPr>
                <w:color w:val="auto"/>
              </w:rPr>
              <w:t xml:space="preserve"> Культура питания. </w:t>
            </w:r>
            <w:r>
              <w:t>Чтение текстов с извлечением полной информации (изучающее чтение)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42.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питания в гостиничном комплексе.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Сфера обслуживания: кафе, бар, ресторан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43. Виды завтраков. П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рием заказов по телефону. Аудирование и составление диалогов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44. Бронирование столика в ресторане. Работа с видеоматериалами. Практика устной речи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pStyle w:val="Default"/>
              <w:contextualSpacing/>
              <w:jc w:val="both"/>
              <w:rPr>
                <w:color w:val="auto"/>
              </w:rPr>
            </w:pPr>
            <w:r>
              <w:t xml:space="preserve">Практическое занятие 45. </w:t>
            </w:r>
            <w:r>
              <w:rPr>
                <w:color w:val="auto"/>
              </w:rPr>
              <w:t xml:space="preserve">Организация питания в номерах. </w:t>
            </w:r>
            <w:r>
              <w:t>Чтение текстов с извлечением основной информации (ознакомительное чтение)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pStyle w:val="Default"/>
              <w:contextualSpacing/>
              <w:jc w:val="both"/>
              <w:rPr>
                <w:color w:val="auto"/>
              </w:rPr>
            </w:pPr>
            <w:r>
              <w:t xml:space="preserve">Практическое занятие 46. </w:t>
            </w:r>
            <w:r>
              <w:rPr>
                <w:color w:val="auto"/>
              </w:rPr>
              <w:t xml:space="preserve">Ресторанная деятельность. </w:t>
            </w:r>
            <w:r>
              <w:t>Работа с текстом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47.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Меню. Разновидности блюд. 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959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62" w:type="pct"/>
          </w:tcPr>
          <w:p w:rsidR="00A061F7" w:rsidRDefault="00495958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48.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Прием заказов в ресторане. Аудирование. Практика устной речи</w:t>
            </w:r>
          </w:p>
        </w:tc>
        <w:tc>
          <w:tcPr>
            <w:tcW w:w="403" w:type="pct"/>
            <w:vAlign w:val="center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1/1</w:t>
            </w:r>
          </w:p>
        </w:tc>
        <w:tc>
          <w:tcPr>
            <w:tcW w:w="677" w:type="pct"/>
            <w:vMerge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20"/>
        </w:trPr>
        <w:tc>
          <w:tcPr>
            <w:tcW w:w="3920" w:type="pct"/>
            <w:gridSpan w:val="2"/>
          </w:tcPr>
          <w:p w:rsidR="00A061F7" w:rsidRDefault="0049595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403" w:type="pc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2/2</w:t>
            </w:r>
          </w:p>
        </w:tc>
        <w:tc>
          <w:tcPr>
            <w:tcW w:w="677" w:type="pct"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061F7" w:rsidTr="00495958">
        <w:trPr>
          <w:trHeight w:val="315"/>
        </w:trPr>
        <w:tc>
          <w:tcPr>
            <w:tcW w:w="3920" w:type="pct"/>
            <w:gridSpan w:val="2"/>
          </w:tcPr>
          <w:p w:rsidR="00A061F7" w:rsidRDefault="0049595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403" w:type="pct"/>
          </w:tcPr>
          <w:p w:rsidR="00A061F7" w:rsidRDefault="00495958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50/50</w:t>
            </w:r>
          </w:p>
        </w:tc>
        <w:tc>
          <w:tcPr>
            <w:tcW w:w="677" w:type="pct"/>
          </w:tcPr>
          <w:p w:rsidR="00A061F7" w:rsidRDefault="00A061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A061F7" w:rsidRDefault="00A061F7">
      <w:pPr>
        <w:pStyle w:val="113"/>
        <w:ind w:firstLine="0"/>
        <w:rPr>
          <w:rFonts w:ascii="Times New Roman" w:hAnsi="Times New Roman"/>
        </w:rPr>
      </w:pPr>
    </w:p>
    <w:p w:rsidR="00A061F7" w:rsidRDefault="00A061F7">
      <w:pPr>
        <w:pStyle w:val="113"/>
        <w:jc w:val="both"/>
        <w:rPr>
          <w:rFonts w:ascii="Times New Roman" w:hAnsi="Times New Roman"/>
        </w:rPr>
      </w:pPr>
      <w:bookmarkStart w:id="23" w:name="_Toc152334670"/>
    </w:p>
    <w:bookmarkEnd w:id="23"/>
    <w:p w:rsidR="00A061F7" w:rsidRDefault="00A061F7">
      <w:pPr>
        <w:rPr>
          <w:rFonts w:ascii="Times New Roman" w:hAnsi="Times New Roman" w:cs="Times New Roman"/>
          <w:sz w:val="24"/>
          <w:szCs w:val="24"/>
        </w:rPr>
        <w:sectPr w:rsidR="00A061F7">
          <w:pgSz w:w="16838" w:h="11906" w:orient="landscape"/>
          <w:pgMar w:top="1701" w:right="1134" w:bottom="567" w:left="1134" w:header="709" w:footer="709" w:gutter="0"/>
          <w:cols w:space="708"/>
          <w:titlePg/>
          <w:docGrid w:linePitch="360"/>
        </w:sectPr>
      </w:pPr>
    </w:p>
    <w:p w:rsidR="00A061F7" w:rsidRDefault="00495958">
      <w:pPr>
        <w:pStyle w:val="1f1"/>
        <w:rPr>
          <w:rFonts w:ascii="Times New Roman" w:hAnsi="Times New Roman"/>
          <w:lang w:val="ru-RU"/>
        </w:rPr>
      </w:pPr>
      <w:bookmarkStart w:id="24" w:name="_Toc152334671"/>
      <w:bookmarkStart w:id="25" w:name="_Toc156825296"/>
      <w:bookmarkStart w:id="26" w:name="_Toc156294574"/>
      <w:r>
        <w:rPr>
          <w:rFonts w:ascii="Times New Roman" w:hAnsi="Times New Roman"/>
        </w:rPr>
        <w:lastRenderedPageBreak/>
        <w:t xml:space="preserve">3. Условия реализации </w:t>
      </w:r>
      <w:bookmarkEnd w:id="24"/>
      <w:r>
        <w:rPr>
          <w:rFonts w:ascii="Times New Roman" w:hAnsi="Times New Roman"/>
          <w:lang w:val="ru-RU"/>
        </w:rPr>
        <w:t>ДИСЦИПЛИНЫ</w:t>
      </w:r>
      <w:bookmarkEnd w:id="25"/>
      <w:bookmarkEnd w:id="26"/>
    </w:p>
    <w:p w:rsidR="00A061F7" w:rsidRDefault="00495958">
      <w:pPr>
        <w:pStyle w:val="113"/>
        <w:rPr>
          <w:rFonts w:ascii="Times New Roman" w:hAnsi="Times New Roman"/>
        </w:rPr>
      </w:pPr>
      <w:bookmarkStart w:id="27" w:name="_Toc156825297"/>
      <w:bookmarkStart w:id="28" w:name="_Toc156294575"/>
      <w:bookmarkStart w:id="29" w:name="_Toc152334672"/>
      <w:r>
        <w:rPr>
          <w:rFonts w:ascii="Times New Roman" w:hAnsi="Times New Roman"/>
        </w:rPr>
        <w:t>3.1. Материально-техническое обеспечение</w:t>
      </w:r>
      <w:bookmarkEnd w:id="27"/>
      <w:bookmarkEnd w:id="28"/>
      <w:bookmarkEnd w:id="29"/>
    </w:p>
    <w:p w:rsidR="00A061F7" w:rsidRDefault="00495958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Кабинет «Иностранного языка и Иностранного языка в профессиональной деятельности»</w:t>
      </w:r>
      <w:r>
        <w:rPr>
          <w:rFonts w:ascii="Times New Roman" w:hAnsi="Times New Roman" w:cs="Times New Roman"/>
          <w:bCs/>
          <w:i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sz w:val="24"/>
          <w:szCs w:val="24"/>
        </w:rPr>
        <w:t xml:space="preserve">оснащённый </w:t>
      </w:r>
      <w:r>
        <w:rPr>
          <w:rFonts w:ascii="Times New Roman" w:hAnsi="Times New Roman" w:cs="Times New Roman"/>
          <w:bCs/>
          <w:iCs/>
          <w:sz w:val="24"/>
          <w:szCs w:val="24"/>
        </w:rPr>
        <w:t>в соответствии с приложением 4 ОПОП-П</w:t>
      </w:r>
      <w:r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A061F7" w:rsidRDefault="00A061F7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061F7" w:rsidRDefault="00A061F7">
      <w:pPr>
        <w:suppressAutoHyphens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061F7" w:rsidRDefault="00495958">
      <w:pPr>
        <w:pStyle w:val="113"/>
        <w:rPr>
          <w:rFonts w:ascii="Times New Roman" w:eastAsia="Times New Roman" w:hAnsi="Times New Roman"/>
        </w:rPr>
      </w:pPr>
      <w:bookmarkStart w:id="30" w:name="_Toc152334673"/>
      <w:bookmarkStart w:id="31" w:name="_Toc156825298"/>
      <w:bookmarkStart w:id="32" w:name="_Toc156294576"/>
      <w:r>
        <w:rPr>
          <w:rFonts w:ascii="Times New Roman" w:hAnsi="Times New Roman"/>
        </w:rPr>
        <w:t>3.2. Учебно-методическое обеспечение</w:t>
      </w:r>
      <w:bookmarkEnd w:id="30"/>
      <w:bookmarkEnd w:id="31"/>
      <w:bookmarkEnd w:id="32"/>
    </w:p>
    <w:p w:rsidR="00A061F7" w:rsidRDefault="00495958">
      <w:pPr>
        <w:pStyle w:val="aff0"/>
        <w:spacing w:line="276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bookmarkStart w:id="33" w:name="_Hlk156820957"/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bookmarkEnd w:id="33"/>
    <w:p w:rsidR="00A061F7" w:rsidRDefault="00495958">
      <w:pPr>
        <w:numPr>
          <w:ilvl w:val="0"/>
          <w:numId w:val="2"/>
        </w:numPr>
        <w:tabs>
          <w:tab w:val="left" w:pos="1134"/>
        </w:tabs>
        <w:ind w:left="0" w:firstLine="68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Агабекян, И. П. Английский язык для сферы обслуживания: учебное пособие </w:t>
      </w:r>
      <w:r>
        <w:rPr>
          <w:rFonts w:ascii="Times New Roman" w:hAnsi="Times New Roman" w:cs="Times New Roman"/>
          <w:bCs/>
          <w:sz w:val="24"/>
        </w:rPr>
        <w:t>[Текст]:</w:t>
      </w:r>
      <w:r>
        <w:rPr>
          <w:rFonts w:ascii="Times New Roman" w:hAnsi="Times New Roman" w:cs="Times New Roman"/>
          <w:sz w:val="24"/>
        </w:rPr>
        <w:t xml:space="preserve"> учебное пособие /И. П. Агабекян. - М.: Проспект, 2015. - 244 с. – 25 экз.</w:t>
      </w:r>
    </w:p>
    <w:p w:rsidR="00A061F7" w:rsidRDefault="00495958">
      <w:pPr>
        <w:numPr>
          <w:ilvl w:val="0"/>
          <w:numId w:val="2"/>
        </w:numPr>
        <w:tabs>
          <w:tab w:val="left" w:pos="1134"/>
        </w:tabs>
        <w:ind w:left="0" w:firstLine="68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Голубев А.П. Английский язык для специальностей туризма и сервиса </w:t>
      </w:r>
      <w:r>
        <w:rPr>
          <w:rFonts w:ascii="Times New Roman" w:hAnsi="Times New Roman" w:cs="Times New Roman"/>
          <w:bCs/>
          <w:sz w:val="24"/>
        </w:rPr>
        <w:t>[Текст]:</w:t>
      </w:r>
      <w:r>
        <w:rPr>
          <w:rFonts w:ascii="Times New Roman" w:hAnsi="Times New Roman" w:cs="Times New Roman"/>
          <w:sz w:val="24"/>
        </w:rPr>
        <w:t xml:space="preserve"> учебник /А. П. Голубев. Е. И. Бессонова, И. Б. Смирнова. - М.: Академия, 2015 Планируется заказать до 01.03.2017</w:t>
      </w:r>
    </w:p>
    <w:p w:rsidR="00A061F7" w:rsidRDefault="00495958">
      <w:pPr>
        <w:numPr>
          <w:ilvl w:val="0"/>
          <w:numId w:val="2"/>
        </w:numPr>
        <w:tabs>
          <w:tab w:val="left" w:pos="1134"/>
        </w:tabs>
        <w:ind w:left="0" w:firstLine="68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</w:rPr>
        <w:t xml:space="preserve">Гончарова, Т. А. Английский язык для гостиничного бизнеса = </w:t>
      </w:r>
      <w:r>
        <w:rPr>
          <w:rFonts w:ascii="Times New Roman" w:hAnsi="Times New Roman" w:cs="Times New Roman"/>
          <w:sz w:val="24"/>
          <w:lang w:val="en-US"/>
        </w:rPr>
        <w:t>English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for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the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Hotel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Industry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bCs/>
          <w:sz w:val="24"/>
        </w:rPr>
        <w:t>[Текст]:</w:t>
      </w:r>
      <w:r>
        <w:rPr>
          <w:rFonts w:ascii="Times New Roman" w:hAnsi="Times New Roman" w:cs="Times New Roman"/>
          <w:sz w:val="24"/>
        </w:rPr>
        <w:t xml:space="preserve"> учебник /Т. А. Гончарова. - 9-е изд., стер. - М.: Академия, 2014. - 141 с.-25 экз.</w:t>
      </w:r>
    </w:p>
    <w:p w:rsidR="00A061F7" w:rsidRDefault="00495958">
      <w:pPr>
        <w:numPr>
          <w:ilvl w:val="0"/>
          <w:numId w:val="2"/>
        </w:numPr>
        <w:tabs>
          <w:tab w:val="left" w:pos="1134"/>
        </w:tabs>
        <w:ind w:left="0" w:firstLine="680"/>
        <w:jc w:val="both"/>
        <w:rPr>
          <w:rFonts w:ascii="Times New Roman" w:hAnsi="Times New Roman" w:cs="Times New Roman"/>
        </w:rPr>
      </w:pPr>
      <w:r>
        <w:rPr>
          <w:rFonts w:ascii="Times New Roman" w:eastAsia="SimSun" w:hAnsi="Times New Roman" w:cs="Times New Roman"/>
          <w:sz w:val="24"/>
          <w:szCs w:val="24"/>
        </w:rPr>
        <w:t>Щербакова Н.И. Английский язык для специалистов сферы общественного питания: учебное пособие, Н.И. Щербакова – М.: Издательский центр «Академия», 2017.</w:t>
      </w:r>
    </w:p>
    <w:p w:rsidR="00A061F7" w:rsidRDefault="00A061F7">
      <w:pPr>
        <w:tabs>
          <w:tab w:val="left" w:pos="1134"/>
        </w:tabs>
        <w:ind w:left="680"/>
        <w:jc w:val="both"/>
        <w:rPr>
          <w:rFonts w:ascii="Times New Roman" w:hAnsi="Times New Roman" w:cs="Times New Roman"/>
          <w:sz w:val="24"/>
        </w:rPr>
      </w:pPr>
    </w:p>
    <w:p w:rsidR="00A061F7" w:rsidRDefault="00A061F7">
      <w:pPr>
        <w:tabs>
          <w:tab w:val="left" w:pos="1620"/>
        </w:tabs>
        <w:ind w:firstLine="709"/>
        <w:contextualSpacing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</w:p>
    <w:p w:rsidR="00A061F7" w:rsidRDefault="00495958">
      <w:pPr>
        <w:suppressAutoHyphens/>
        <w:spacing w:line="276" w:lineRule="auto"/>
        <w:ind w:firstLine="709"/>
        <w:contextualSpacing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  <w:t xml:space="preserve">3.2.2. Дополнительные источники </w:t>
      </w:r>
    </w:p>
    <w:p w:rsidR="00A061F7" w:rsidRDefault="00495958">
      <w:pPr>
        <w:pStyle w:val="aff0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34" w:name="_Toc152334674"/>
      <w:bookmarkStart w:id="35" w:name="_Toc156825299"/>
      <w:bookmarkStart w:id="36" w:name="_Toc156294577"/>
      <w:r>
        <w:rPr>
          <w:rFonts w:ascii="Times New Roman" w:hAnsi="Times New Roman" w:cs="Times New Roman"/>
          <w:sz w:val="24"/>
          <w:szCs w:val="24"/>
        </w:rPr>
        <w:t>Аудиоматериалы на актуальные темы для проведения аудирования.  [Электронный ресурс]. – Режим доступа: http://www.voanews.com/learningenglish (дата обращения: 28.05.2024)</w:t>
      </w:r>
    </w:p>
    <w:p w:rsidR="00A061F7" w:rsidRDefault="00495958">
      <w:pPr>
        <w:pStyle w:val="aff0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Аудио уроки английского языка [Электронный ресурс].</w:t>
      </w:r>
      <w:r w:rsidRPr="0049595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 Режим доступа: http//www.laem.ru (дата обращения: 28.05.2024)</w:t>
      </w:r>
    </w:p>
    <w:p w:rsidR="00A061F7" w:rsidRDefault="00495958">
      <w:pPr>
        <w:pStyle w:val="aff0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Диалоги на английском языке. [Электронный ресурс].</w:t>
      </w:r>
      <w:r w:rsidRPr="0049595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 Режим доступа: http//www.engblog.ru/node/34 (дата обращения 28.05.2024)</w:t>
      </w:r>
    </w:p>
    <w:p w:rsidR="00A061F7" w:rsidRDefault="00495958" w:rsidP="00495958">
      <w:pPr>
        <w:pStyle w:val="aff0"/>
        <w:numPr>
          <w:ilvl w:val="0"/>
          <w:numId w:val="3"/>
        </w:numPr>
        <w:tabs>
          <w:tab w:val="left" w:pos="1134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Набор современных текстов [Электронный ресурс].</w:t>
      </w:r>
      <w:r w:rsidRPr="00495958">
        <w:t xml:space="preserve"> </w:t>
      </w:r>
      <w:r w:rsidRPr="00495958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Режим доступа: http: // www.oup.com/elt (дата обращения: 28.05.2024)</w:t>
      </w:r>
    </w:p>
    <w:p w:rsidR="00A061F7" w:rsidRDefault="00495958">
      <w:pPr>
        <w:pStyle w:val="aff0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Учебное видео, обучающие мультфильмы на английском языке. [Электронный ресурс]. Режим доступа: http//www.lenglish.com (дата обращения: 28.05.2024)</w:t>
      </w:r>
    </w:p>
    <w:p w:rsidR="00A061F7" w:rsidRPr="00495958" w:rsidRDefault="00495958">
      <w:pPr>
        <w:pStyle w:val="aff0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Образовательная платформа Юрайт </w:t>
      </w:r>
      <w:r w:rsidRPr="00495958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сайт</w:t>
      </w:r>
      <w:r w:rsidRPr="00495958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. – </w:t>
      </w:r>
      <w:r>
        <w:rPr>
          <w:rFonts w:ascii="Times New Roman" w:hAnsi="Times New Roman" w:cs="Times New Roman"/>
          <w:sz w:val="24"/>
          <w:szCs w:val="24"/>
          <w:lang w:val="en-US"/>
        </w:rPr>
        <w:t>URL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hyperlink r:id="rId10" w:history="1">
        <w:r w:rsidRPr="00495958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</w:rPr>
          <w:t>https://urait.ru/</w:t>
        </w:r>
      </w:hyperlink>
      <w:r>
        <w:rPr>
          <w:rStyle w:val="a8"/>
          <w:rFonts w:ascii="Times New Roman" w:hAnsi="Times New Roman" w:cs="Times New Roman"/>
          <w:color w:val="auto"/>
          <w:sz w:val="24"/>
          <w:szCs w:val="24"/>
          <w:u w:val="none"/>
        </w:rPr>
        <w:t>.</w:t>
      </w:r>
      <w:r w:rsidRPr="0049595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061F7" w:rsidRDefault="00A061F7">
      <w:pPr>
        <w:pStyle w:val="1f1"/>
        <w:jc w:val="left"/>
        <w:rPr>
          <w:rFonts w:ascii="Times New Roman" w:hAnsi="Times New Roman"/>
          <w:lang w:val="ru-RU"/>
        </w:rPr>
      </w:pPr>
    </w:p>
    <w:p w:rsidR="00A061F7" w:rsidRDefault="00495958">
      <w:pPr>
        <w:rPr>
          <w:rFonts w:ascii="Times New Roman" w:eastAsia="Segoe UI" w:hAnsi="Times New Roman" w:cs="Times New Roman"/>
          <w:b/>
          <w:bCs/>
          <w:caps/>
          <w:kern w:val="32"/>
          <w:sz w:val="24"/>
          <w:szCs w:val="24"/>
          <w:lang w:val="zh-CN" w:eastAsia="zh-CN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A061F7" w:rsidRDefault="00495958">
      <w:pPr>
        <w:pStyle w:val="1f1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lastRenderedPageBreak/>
        <w:t xml:space="preserve">4. Контроль и оценка результатов </w:t>
      </w:r>
      <w:r>
        <w:rPr>
          <w:rFonts w:ascii="Times New Roman" w:hAnsi="Times New Roman"/>
        </w:rPr>
        <w:br/>
        <w:t xml:space="preserve">освоения </w:t>
      </w:r>
      <w:bookmarkEnd w:id="34"/>
      <w:r>
        <w:rPr>
          <w:rFonts w:ascii="Times New Roman" w:hAnsi="Times New Roman"/>
          <w:lang w:val="ru-RU"/>
        </w:rPr>
        <w:t>ДИСЦИПЛИНЫ</w:t>
      </w:r>
      <w:bookmarkEnd w:id="35"/>
      <w:bookmarkEnd w:id="36"/>
    </w:p>
    <w:p w:rsidR="00A061F7" w:rsidRDefault="00A061F7">
      <w:pPr>
        <w:pStyle w:val="1f1"/>
        <w:rPr>
          <w:rFonts w:ascii="Times New Roman" w:hAnsi="Times New Roman"/>
          <w:b w:val="0"/>
          <w:bCs w:val="0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01"/>
        <w:gridCol w:w="3024"/>
        <w:gridCol w:w="2503"/>
      </w:tblGrid>
      <w:tr w:rsidR="00A061F7">
        <w:trPr>
          <w:trHeight w:val="519"/>
        </w:trPr>
        <w:tc>
          <w:tcPr>
            <w:tcW w:w="2141" w:type="pct"/>
            <w:vAlign w:val="center"/>
          </w:tcPr>
          <w:p w:rsidR="00A061F7" w:rsidRDefault="00495958">
            <w:pPr>
              <w:suppressAutoHyphens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Результаты обучения</w:t>
            </w:r>
          </w:p>
        </w:tc>
        <w:tc>
          <w:tcPr>
            <w:tcW w:w="1582" w:type="pct"/>
            <w:vAlign w:val="center"/>
          </w:tcPr>
          <w:p w:rsidR="00A061F7" w:rsidRDefault="00495958">
            <w:pPr>
              <w:suppressAutoHyphens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1277" w:type="pct"/>
            <w:vAlign w:val="center"/>
          </w:tcPr>
          <w:p w:rsidR="00A061F7" w:rsidRDefault="00495958">
            <w:pPr>
              <w:suppressAutoHyphens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A061F7">
        <w:trPr>
          <w:trHeight w:val="519"/>
        </w:trPr>
        <w:tc>
          <w:tcPr>
            <w:tcW w:w="2141" w:type="pct"/>
            <w:vAlign w:val="center"/>
          </w:tcPr>
          <w:p w:rsidR="00A061F7" w:rsidRDefault="00495958">
            <w:pPr>
              <w:pStyle w:val="aff0"/>
              <w:ind w:left="3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Умеет: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задачи для поиска информации, планировать процесс поиска, выбирать необходимые источники информации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выделять наиболее значимое в перечне информации, структурировать получаемую информацию, оформлять результаты поиска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оценивать практическую значимость результатов поиска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применять средства информационных технологий для решения профессиональных задач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современное программное обеспечение в профессиональной деятельности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различные цифровые средства для решения профессиональных задач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актуальность нормативно-правовой документации в профессиональной деятельности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применять современную научную профессиональную терминологию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и выстраивать траектории профессионального развития и самообразования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выявлять достоинства и недостатки коммерческой идеи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инвестиционную привлекательность коммерческих идей в рамках профессиональной деятельности,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выявлять источники финансирования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презентовать идеи открытия собственного дела в профессиональной деятельности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источники достоверной правовой информации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различные правовые документы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находить интересные проектные идеи, грамотно их формулировать и документировать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оценивать жизнеспособность проектной идеи, составлять план проекта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организовывать работу коллектива и команды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грамотно излагать свои мысли и оформлять документы по профессиональной тематике на государственном языке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толерантность в рабочем коллективе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гражданско-патриотическую позицию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демонстрировать осознанное поведение  −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описывать значимость своей специальности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применять стандарты антикоррупционного поведения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понимать общий смысл четко произнесенных высказываний на известные темы (профессиональные и бытовые);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понимать тексты на базовые профессиональные темы участвовать в диалогах на знакомые общие и профессиональные темы;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строить простые высказывания о себе и о своей профессиональной деятельности кратко обосновывать и объяснять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свои действия (текущие и планируемые); 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suppressAutoHyphens/>
              <w:spacing w:line="276" w:lineRule="auto"/>
              <w:ind w:left="0" w:hanging="1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писать простые связные сообщения на знакомые или интересующие профессиональные темы.</w:t>
            </w:r>
          </w:p>
          <w:p w:rsidR="00A061F7" w:rsidRDefault="00495958">
            <w:pPr>
              <w:suppressAutoHyphens/>
              <w:spacing w:line="276" w:lineRule="auto"/>
              <w:ind w:left="36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Знает: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ind w:left="91" w:hanging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номенклатура информационных источников, применяемых в профессиональной деятельности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ind w:left="91" w:hanging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приемы структурирования информации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ind w:left="91" w:hanging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формат оформления результатов поиска информации </w:t>
            </w:r>
          </w:p>
          <w:p w:rsidR="00A061F7" w:rsidRDefault="00495958">
            <w:pPr>
              <w:pStyle w:val="aff0"/>
              <w:numPr>
                <w:ilvl w:val="0"/>
                <w:numId w:val="4"/>
              </w:numPr>
              <w:ind w:left="91" w:hanging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современные средства и устройства информатизации, порядок их применения </w:t>
            </w:r>
          </w:p>
          <w:p w:rsidR="00A061F7" w:rsidRDefault="00495958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программное обеспечение в профессиональной деятельности, в том числе цифровые средства</w:t>
            </w:r>
          </w:p>
          <w:p w:rsidR="00A061F7" w:rsidRDefault="00495958">
            <w:pPr>
              <w:pStyle w:val="aff0"/>
              <w:numPr>
                <w:ilvl w:val="0"/>
                <w:numId w:val="5"/>
              </w:numPr>
              <w:ind w:left="146" w:firstLine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содержание актуальной нормативно-правовой документации </w:t>
            </w:r>
          </w:p>
          <w:p w:rsidR="00A061F7" w:rsidRDefault="00495958">
            <w:pPr>
              <w:pStyle w:val="aff0"/>
              <w:numPr>
                <w:ilvl w:val="0"/>
                <w:numId w:val="5"/>
              </w:numPr>
              <w:ind w:left="146" w:firstLine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современная научная и профессиональная терминология </w:t>
            </w:r>
          </w:p>
          <w:p w:rsidR="00A061F7" w:rsidRDefault="00495958">
            <w:pPr>
              <w:pStyle w:val="aff0"/>
              <w:numPr>
                <w:ilvl w:val="0"/>
                <w:numId w:val="5"/>
              </w:numPr>
              <w:ind w:left="146" w:firstLine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возможные траектории профессионального развития и самообразования </w:t>
            </w:r>
          </w:p>
          <w:p w:rsidR="00A061F7" w:rsidRDefault="00495958">
            <w:pPr>
              <w:pStyle w:val="aff0"/>
              <w:numPr>
                <w:ilvl w:val="0"/>
                <w:numId w:val="5"/>
              </w:numPr>
              <w:ind w:left="146" w:firstLine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основы предпринимательской деятельности, правовой и финансовой грамотности </w:t>
            </w:r>
          </w:p>
          <w:p w:rsidR="00A061F7" w:rsidRDefault="00495958">
            <w:pPr>
              <w:pStyle w:val="aff0"/>
              <w:numPr>
                <w:ilvl w:val="0"/>
                <w:numId w:val="5"/>
              </w:numPr>
              <w:ind w:left="146" w:firstLine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правила разработки презентации </w:t>
            </w:r>
          </w:p>
          <w:p w:rsidR="00A061F7" w:rsidRDefault="00495958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этапы разработки и реализации проекта</w:t>
            </w:r>
          </w:p>
          <w:p w:rsidR="00A061F7" w:rsidRDefault="00495958">
            <w:pPr>
              <w:pStyle w:val="aff0"/>
              <w:numPr>
                <w:ilvl w:val="0"/>
                <w:numId w:val="6"/>
              </w:numPr>
              <w:ind w:left="64" w:hanging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психологические основы деятельности коллектива </w:t>
            </w:r>
          </w:p>
          <w:p w:rsidR="00A061F7" w:rsidRDefault="00495958">
            <w:pPr>
              <w:pStyle w:val="aff0"/>
              <w:numPr>
                <w:ilvl w:val="0"/>
                <w:numId w:val="7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психологические особенности личности</w:t>
            </w:r>
          </w:p>
          <w:p w:rsidR="00A061F7" w:rsidRDefault="00495958">
            <w:pPr>
              <w:pStyle w:val="aff0"/>
              <w:numPr>
                <w:ilvl w:val="0"/>
                <w:numId w:val="7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правила оформления документов  </w:t>
            </w:r>
          </w:p>
          <w:p w:rsidR="00A061F7" w:rsidRDefault="00495958">
            <w:pPr>
              <w:pStyle w:val="aff0"/>
              <w:numPr>
                <w:ilvl w:val="0"/>
                <w:numId w:val="7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правила построения устных сообщений </w:t>
            </w:r>
          </w:p>
          <w:p w:rsidR="00A061F7" w:rsidRDefault="00495958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особенности социального и культурного контекста</w:t>
            </w:r>
          </w:p>
          <w:p w:rsidR="00A061F7" w:rsidRDefault="00495958">
            <w:pPr>
              <w:pStyle w:val="aff0"/>
              <w:numPr>
                <w:ilvl w:val="0"/>
                <w:numId w:val="7"/>
              </w:numPr>
              <w:ind w:left="30" w:hanging="3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сущность гражданско-патриотической позиции </w:t>
            </w:r>
          </w:p>
          <w:p w:rsidR="00A061F7" w:rsidRDefault="00495958">
            <w:pPr>
              <w:pStyle w:val="aff0"/>
              <w:numPr>
                <w:ilvl w:val="0"/>
                <w:numId w:val="7"/>
              </w:numPr>
              <w:ind w:left="30" w:hanging="3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традиционных общечеловеческих ценностей, в том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числе с учетом гармонизации межнациональных и межрелигиозных отношений </w:t>
            </w:r>
          </w:p>
          <w:p w:rsidR="00A061F7" w:rsidRDefault="00495958">
            <w:pPr>
              <w:pStyle w:val="aff0"/>
              <w:numPr>
                <w:ilvl w:val="0"/>
                <w:numId w:val="7"/>
              </w:numPr>
              <w:ind w:left="30" w:hanging="3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значимость профессиональной деятельности по специальности </w:t>
            </w:r>
          </w:p>
          <w:p w:rsidR="00A061F7" w:rsidRDefault="00495958">
            <w:pPr>
              <w:pStyle w:val="aff0"/>
              <w:numPr>
                <w:ilvl w:val="0"/>
                <w:numId w:val="8"/>
              </w:numPr>
              <w:ind w:left="18" w:hanging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стандарты антикоррупционного поведения и последствия его нарушения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A061F7" w:rsidRDefault="00495958">
            <w:pPr>
              <w:pStyle w:val="aff0"/>
              <w:numPr>
                <w:ilvl w:val="0"/>
                <w:numId w:val="8"/>
              </w:numPr>
              <w:ind w:left="18" w:hanging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построения простых и сложных предложений на профессиональные темы;</w:t>
            </w:r>
          </w:p>
          <w:p w:rsidR="00A061F7" w:rsidRDefault="00495958">
            <w:pPr>
              <w:pStyle w:val="aff0"/>
              <w:numPr>
                <w:ilvl w:val="0"/>
                <w:numId w:val="8"/>
              </w:numPr>
              <w:ind w:left="18" w:hanging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общеупотребительные глаголы (бытовая и профессиональная лексика);</w:t>
            </w:r>
          </w:p>
          <w:p w:rsidR="00A061F7" w:rsidRDefault="00495958">
            <w:pPr>
              <w:pStyle w:val="aff0"/>
              <w:numPr>
                <w:ilvl w:val="0"/>
                <w:numId w:val="8"/>
              </w:numPr>
              <w:ind w:left="18" w:hanging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минимум, относящийся к описанию предметов, средств и процессов профессиональной деятельности;</w:t>
            </w:r>
          </w:p>
          <w:p w:rsidR="00A061F7" w:rsidRDefault="00495958">
            <w:pPr>
              <w:pStyle w:val="aff0"/>
              <w:numPr>
                <w:ilvl w:val="0"/>
                <w:numId w:val="8"/>
              </w:numPr>
              <w:ind w:left="18" w:hanging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особенности произношения;</w:t>
            </w:r>
          </w:p>
          <w:p w:rsidR="00A061F7" w:rsidRDefault="00495958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чтения текстов профессиональной направленности.</w:t>
            </w:r>
          </w:p>
        </w:tc>
        <w:tc>
          <w:tcPr>
            <w:tcW w:w="1582" w:type="pct"/>
          </w:tcPr>
          <w:p w:rsidR="00A061F7" w:rsidRDefault="00495958" w:rsidP="00495958">
            <w:pPr>
              <w:pStyle w:val="TableParagraph"/>
              <w:numPr>
                <w:ilvl w:val="0"/>
                <w:numId w:val="9"/>
              </w:numPr>
              <w:tabs>
                <w:tab w:val="clear" w:pos="420"/>
                <w:tab w:val="left" w:pos="34"/>
              </w:tabs>
              <w:ind w:left="34" w:right="93" w:firstLine="0"/>
              <w:jc w:val="both"/>
              <w:rPr>
                <w:spacing w:val="1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Адекватное</w:t>
            </w:r>
            <w:r>
              <w:rPr>
                <w:spacing w:val="1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использование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профессиональной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терминологии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на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иностранном языке;</w:t>
            </w:r>
            <w:r>
              <w:rPr>
                <w:spacing w:val="1"/>
                <w:sz w:val="24"/>
                <w:szCs w:val="24"/>
              </w:rPr>
              <w:t xml:space="preserve"> </w:t>
            </w:r>
          </w:p>
          <w:p w:rsidR="00A061F7" w:rsidRDefault="00495958" w:rsidP="00495958">
            <w:pPr>
              <w:pStyle w:val="TableParagraph"/>
              <w:numPr>
                <w:ilvl w:val="0"/>
                <w:numId w:val="9"/>
              </w:numPr>
              <w:tabs>
                <w:tab w:val="clear" w:pos="420"/>
                <w:tab w:val="left" w:pos="34"/>
              </w:tabs>
              <w:ind w:left="34" w:right="93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Владение лексическим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pacing w:val="-1"/>
                <w:sz w:val="24"/>
                <w:szCs w:val="24"/>
              </w:rPr>
              <w:t xml:space="preserve">грамматическим 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минимумом Правильное 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построение </w:t>
            </w:r>
            <w:r>
              <w:rPr>
                <w:spacing w:val="-1"/>
                <w:sz w:val="24"/>
                <w:szCs w:val="24"/>
              </w:rPr>
              <w:t xml:space="preserve">простых </w:t>
            </w:r>
            <w:r>
              <w:rPr>
                <w:spacing w:val="-52"/>
                <w:sz w:val="24"/>
                <w:szCs w:val="24"/>
              </w:rPr>
              <w:t xml:space="preserve">    </w:t>
            </w:r>
            <w:r>
              <w:rPr>
                <w:sz w:val="24"/>
                <w:szCs w:val="24"/>
              </w:rPr>
              <w:t>предложений,</w:t>
            </w:r>
            <w:r>
              <w:rPr>
                <w:spacing w:val="3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диалогов</w:t>
            </w:r>
            <w:r>
              <w:rPr>
                <w:spacing w:val="29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в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утвердительной</w:t>
            </w:r>
            <w:r>
              <w:rPr>
                <w:sz w:val="24"/>
                <w:szCs w:val="24"/>
              </w:rPr>
              <w:tab/>
              <w:t xml:space="preserve">  </w:t>
            </w:r>
            <w:r>
              <w:rPr>
                <w:spacing w:val="-1"/>
                <w:sz w:val="24"/>
                <w:szCs w:val="24"/>
              </w:rPr>
              <w:t>и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вопросительной</w:t>
            </w:r>
            <w:r>
              <w:rPr>
                <w:sz w:val="24"/>
                <w:szCs w:val="24"/>
              </w:rPr>
              <w:tab/>
              <w:t xml:space="preserve"> </w:t>
            </w:r>
            <w:r>
              <w:rPr>
                <w:spacing w:val="-1"/>
                <w:sz w:val="24"/>
                <w:szCs w:val="24"/>
              </w:rPr>
              <w:t>форме;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Логичное </w:t>
            </w:r>
            <w:r>
              <w:rPr>
                <w:spacing w:val="-1"/>
                <w:sz w:val="24"/>
                <w:szCs w:val="24"/>
              </w:rPr>
              <w:t>построение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диалогического</w:t>
            </w:r>
            <w:r>
              <w:rPr>
                <w:spacing w:val="1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общения</w:t>
            </w:r>
            <w:r>
              <w:rPr>
                <w:spacing w:val="15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в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соответствии </w:t>
            </w:r>
            <w:r>
              <w:rPr>
                <w:spacing w:val="-3"/>
                <w:sz w:val="24"/>
                <w:szCs w:val="24"/>
              </w:rPr>
              <w:t>с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коммуникативной</w:t>
            </w:r>
            <w:r>
              <w:rPr>
                <w:spacing w:val="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задачей;</w:t>
            </w:r>
          </w:p>
          <w:p w:rsidR="00A061F7" w:rsidRDefault="00495958" w:rsidP="00495958">
            <w:pPr>
              <w:pStyle w:val="TableParagraph"/>
              <w:numPr>
                <w:ilvl w:val="0"/>
                <w:numId w:val="9"/>
              </w:numPr>
              <w:tabs>
                <w:tab w:val="clear" w:pos="420"/>
                <w:tab w:val="left" w:pos="34"/>
              </w:tabs>
              <w:ind w:left="34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Демонстрация умения речевого </w:t>
            </w:r>
            <w:r>
              <w:rPr>
                <w:spacing w:val="-1"/>
                <w:sz w:val="24"/>
                <w:szCs w:val="24"/>
              </w:rPr>
              <w:t>взаимодействия</w:t>
            </w:r>
            <w:r>
              <w:rPr>
                <w:spacing w:val="-1"/>
                <w:sz w:val="24"/>
                <w:szCs w:val="24"/>
              </w:rPr>
              <w:tab/>
              <w:t xml:space="preserve"> </w:t>
            </w:r>
            <w:r>
              <w:rPr>
                <w:sz w:val="24"/>
                <w:szCs w:val="24"/>
              </w:rPr>
              <w:t>с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партнёром: </w:t>
            </w:r>
            <w:r>
              <w:rPr>
                <w:spacing w:val="-1"/>
                <w:sz w:val="24"/>
                <w:szCs w:val="24"/>
              </w:rPr>
              <w:t xml:space="preserve">способность 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начать поддержать </w:t>
            </w:r>
            <w:r>
              <w:rPr>
                <w:spacing w:val="-4"/>
                <w:sz w:val="24"/>
                <w:szCs w:val="24"/>
              </w:rPr>
              <w:t xml:space="preserve">и </w:t>
            </w:r>
            <w:r>
              <w:rPr>
                <w:spacing w:val="-5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закончить разговор;</w:t>
            </w:r>
            <w:r>
              <w:rPr>
                <w:spacing w:val="1"/>
                <w:sz w:val="24"/>
                <w:szCs w:val="24"/>
              </w:rPr>
              <w:t xml:space="preserve"> </w:t>
            </w:r>
          </w:p>
          <w:p w:rsidR="00A061F7" w:rsidRDefault="00495958" w:rsidP="00495958">
            <w:pPr>
              <w:numPr>
                <w:ilvl w:val="0"/>
                <w:numId w:val="9"/>
              </w:numPr>
              <w:tabs>
                <w:tab w:val="clear" w:pos="420"/>
                <w:tab w:val="left" w:pos="34"/>
              </w:tabs>
              <w:suppressAutoHyphens/>
              <w:spacing w:line="276" w:lineRule="auto"/>
              <w:ind w:left="34" w:firstLine="0"/>
              <w:contextualSpacing/>
              <w:jc w:val="both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Соответствие  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лексических</w:t>
            </w:r>
            <w:r>
              <w:rPr>
                <w:rFonts w:ascii="Times New Roman" w:hAnsi="Times New Roman" w:cs="Times New Roman"/>
                <w:spacing w:val="-5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единиц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грамматических</w:t>
            </w:r>
            <w:r>
              <w:rPr>
                <w:rFonts w:ascii="Times New Roman" w:hAnsi="Times New Roman" w:cs="Times New Roman"/>
                <w:spacing w:val="-5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структур.</w:t>
            </w:r>
          </w:p>
        </w:tc>
        <w:tc>
          <w:tcPr>
            <w:tcW w:w="1277" w:type="pct"/>
          </w:tcPr>
          <w:p w:rsidR="00A061F7" w:rsidRDefault="00495958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Экспертное наблюдение выполнения практических работ.</w:t>
            </w:r>
          </w:p>
          <w:p w:rsidR="00A061F7" w:rsidRDefault="00495958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Диагностика: устный опрос, тестирование, дифференцированный зачёт.</w:t>
            </w:r>
          </w:p>
        </w:tc>
      </w:tr>
    </w:tbl>
    <w:p w:rsidR="00A061F7" w:rsidRDefault="00A061F7">
      <w:pPr>
        <w:rPr>
          <w:rFonts w:ascii="Times New Roman Полужирный" w:eastAsia="Segoe UI" w:hAnsi="Times New Roman Полужирный" w:cs="Times New Roman"/>
          <w:b/>
          <w:bCs/>
          <w:caps/>
          <w:kern w:val="32"/>
          <w:sz w:val="24"/>
          <w:szCs w:val="24"/>
          <w:lang w:val="zh-CN" w:eastAsia="zh-CN"/>
        </w:rPr>
      </w:pPr>
    </w:p>
    <w:sectPr w:rsidR="00A061F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2680" w:rsidRDefault="00D02680">
      <w:r>
        <w:separator/>
      </w:r>
    </w:p>
  </w:endnote>
  <w:endnote w:type="continuationSeparator" w:id="0">
    <w:p w:rsidR="00D02680" w:rsidRDefault="00D026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00"/>
    <w:family w:val="auto"/>
    <w:pitch w:val="default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@Batang">
    <w:altName w:val="@Arial Unicode MS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等线 Light">
    <w:altName w:val="Segoe Print"/>
    <w:charset w:val="00"/>
    <w:family w:val="auto"/>
    <w:pitch w:val="default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2680" w:rsidRDefault="00D02680">
      <w:r>
        <w:separator/>
      </w:r>
    </w:p>
  </w:footnote>
  <w:footnote w:type="continuationSeparator" w:id="0">
    <w:p w:rsidR="00D02680" w:rsidRDefault="00D026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5958" w:rsidRDefault="00495958">
    <w:pPr>
      <w:pStyle w:val="af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48</w:t>
    </w:r>
    <w:r>
      <w:fldChar w:fldCharType="end"/>
    </w:r>
  </w:p>
  <w:p w:rsidR="00495958" w:rsidRDefault="00495958">
    <w:pPr>
      <w:pStyle w:val="af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D3478"/>
    <w:multiLevelType w:val="multilevel"/>
    <w:tmpl w:val="004D34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E6F7394"/>
    <w:multiLevelType w:val="hybridMultilevel"/>
    <w:tmpl w:val="A114E9A2"/>
    <w:lvl w:ilvl="0" w:tplc="5798B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AE5514"/>
    <w:multiLevelType w:val="multilevel"/>
    <w:tmpl w:val="16AE5514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3246C2"/>
    <w:multiLevelType w:val="multilevel"/>
    <w:tmpl w:val="203246C2"/>
    <w:lvl w:ilvl="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7B0271"/>
    <w:multiLevelType w:val="hybridMultilevel"/>
    <w:tmpl w:val="B888E6F8"/>
    <w:lvl w:ilvl="0" w:tplc="5798B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5A72638"/>
    <w:multiLevelType w:val="multilevel"/>
    <w:tmpl w:val="55A72638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 w15:restartNumberingAfterBreak="0">
    <w:nsid w:val="6BE87BA0"/>
    <w:multiLevelType w:val="multilevel"/>
    <w:tmpl w:val="6BE87BA0"/>
    <w:lvl w:ilvl="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1701644"/>
    <w:multiLevelType w:val="multilevel"/>
    <w:tmpl w:val="71701644"/>
    <w:lvl w:ilvl="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31004B6"/>
    <w:multiLevelType w:val="multilevel"/>
    <w:tmpl w:val="731004B6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7C017F1"/>
    <w:multiLevelType w:val="singleLevel"/>
    <w:tmpl w:val="77C017F1"/>
    <w:lvl w:ilvl="0">
      <w:start w:val="1"/>
      <w:numFmt w:val="bullet"/>
      <w:lvlText w:val="-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10" w15:restartNumberingAfterBreak="0">
    <w:nsid w:val="7D810011"/>
    <w:multiLevelType w:val="multilevel"/>
    <w:tmpl w:val="7D810011"/>
    <w:lvl w:ilvl="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10"/>
  </w:num>
  <w:num w:numId="5">
    <w:abstractNumId w:val="7"/>
  </w:num>
  <w:num w:numId="6">
    <w:abstractNumId w:val="3"/>
  </w:num>
  <w:num w:numId="7">
    <w:abstractNumId w:val="6"/>
  </w:num>
  <w:num w:numId="8">
    <w:abstractNumId w:val="8"/>
  </w:num>
  <w:num w:numId="9">
    <w:abstractNumId w:val="9"/>
  </w:num>
  <w:num w:numId="10">
    <w:abstractNumId w:val="1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217F"/>
    <w:rsid w:val="0000394E"/>
    <w:rsid w:val="00004A33"/>
    <w:rsid w:val="000079C3"/>
    <w:rsid w:val="00007F70"/>
    <w:rsid w:val="000112BC"/>
    <w:rsid w:val="00011EE3"/>
    <w:rsid w:val="00012459"/>
    <w:rsid w:val="000143A1"/>
    <w:rsid w:val="000156CF"/>
    <w:rsid w:val="000179F8"/>
    <w:rsid w:val="00021F15"/>
    <w:rsid w:val="000274BC"/>
    <w:rsid w:val="000310CB"/>
    <w:rsid w:val="00042069"/>
    <w:rsid w:val="000615CC"/>
    <w:rsid w:val="00064407"/>
    <w:rsid w:val="0007128F"/>
    <w:rsid w:val="00083B9B"/>
    <w:rsid w:val="0008627A"/>
    <w:rsid w:val="0008639E"/>
    <w:rsid w:val="0008772C"/>
    <w:rsid w:val="00087B5D"/>
    <w:rsid w:val="00087CF5"/>
    <w:rsid w:val="00091933"/>
    <w:rsid w:val="000936BD"/>
    <w:rsid w:val="00095B39"/>
    <w:rsid w:val="00095EB2"/>
    <w:rsid w:val="00095EBD"/>
    <w:rsid w:val="00095EC1"/>
    <w:rsid w:val="000A0EFF"/>
    <w:rsid w:val="000A0F0F"/>
    <w:rsid w:val="000A13D5"/>
    <w:rsid w:val="000A17B0"/>
    <w:rsid w:val="000A19C6"/>
    <w:rsid w:val="000A3529"/>
    <w:rsid w:val="000A41FA"/>
    <w:rsid w:val="000A4B35"/>
    <w:rsid w:val="000A54E1"/>
    <w:rsid w:val="000A6952"/>
    <w:rsid w:val="000A796E"/>
    <w:rsid w:val="000B06F4"/>
    <w:rsid w:val="000B4F66"/>
    <w:rsid w:val="000B5B5D"/>
    <w:rsid w:val="000B6521"/>
    <w:rsid w:val="000B70FC"/>
    <w:rsid w:val="000C3AB8"/>
    <w:rsid w:val="000C5D1A"/>
    <w:rsid w:val="000C5DE0"/>
    <w:rsid w:val="000D0C0B"/>
    <w:rsid w:val="000D4FB5"/>
    <w:rsid w:val="000D6D2B"/>
    <w:rsid w:val="000D6D46"/>
    <w:rsid w:val="000E2D3D"/>
    <w:rsid w:val="000E2D5E"/>
    <w:rsid w:val="000E5DF0"/>
    <w:rsid w:val="000E6DD2"/>
    <w:rsid w:val="000E6DE9"/>
    <w:rsid w:val="000F19BA"/>
    <w:rsid w:val="000F33E9"/>
    <w:rsid w:val="000F419D"/>
    <w:rsid w:val="000F5587"/>
    <w:rsid w:val="000F7723"/>
    <w:rsid w:val="00100363"/>
    <w:rsid w:val="00100F1D"/>
    <w:rsid w:val="0010264D"/>
    <w:rsid w:val="001029C2"/>
    <w:rsid w:val="0011295E"/>
    <w:rsid w:val="00115C97"/>
    <w:rsid w:val="00117316"/>
    <w:rsid w:val="00117DB9"/>
    <w:rsid w:val="001244C3"/>
    <w:rsid w:val="00131795"/>
    <w:rsid w:val="0013186F"/>
    <w:rsid w:val="00132B46"/>
    <w:rsid w:val="00134858"/>
    <w:rsid w:val="00135CE3"/>
    <w:rsid w:val="00137F0D"/>
    <w:rsid w:val="00143424"/>
    <w:rsid w:val="00144EE1"/>
    <w:rsid w:val="00152D91"/>
    <w:rsid w:val="00155BB4"/>
    <w:rsid w:val="001604E7"/>
    <w:rsid w:val="0016297B"/>
    <w:rsid w:val="00163473"/>
    <w:rsid w:val="00164F90"/>
    <w:rsid w:val="00165700"/>
    <w:rsid w:val="001718B9"/>
    <w:rsid w:val="00171FB9"/>
    <w:rsid w:val="00173CD4"/>
    <w:rsid w:val="00173DEB"/>
    <w:rsid w:val="001773A8"/>
    <w:rsid w:val="00177C13"/>
    <w:rsid w:val="00180071"/>
    <w:rsid w:val="00181183"/>
    <w:rsid w:val="00183D21"/>
    <w:rsid w:val="0018446A"/>
    <w:rsid w:val="00187560"/>
    <w:rsid w:val="001944D3"/>
    <w:rsid w:val="00196996"/>
    <w:rsid w:val="00197F9A"/>
    <w:rsid w:val="001A38DD"/>
    <w:rsid w:val="001A5DA5"/>
    <w:rsid w:val="001A6B4D"/>
    <w:rsid w:val="001A723D"/>
    <w:rsid w:val="001C3496"/>
    <w:rsid w:val="001C3659"/>
    <w:rsid w:val="001F3287"/>
    <w:rsid w:val="001F38D5"/>
    <w:rsid w:val="001F47BF"/>
    <w:rsid w:val="001F7412"/>
    <w:rsid w:val="002003DB"/>
    <w:rsid w:val="002005BD"/>
    <w:rsid w:val="00200AFE"/>
    <w:rsid w:val="00200BCC"/>
    <w:rsid w:val="0020413C"/>
    <w:rsid w:val="00207F28"/>
    <w:rsid w:val="00214055"/>
    <w:rsid w:val="00217CBC"/>
    <w:rsid w:val="002221E1"/>
    <w:rsid w:val="00223530"/>
    <w:rsid w:val="00223558"/>
    <w:rsid w:val="002335BF"/>
    <w:rsid w:val="00235942"/>
    <w:rsid w:val="00235CC4"/>
    <w:rsid w:val="002415E0"/>
    <w:rsid w:val="00246043"/>
    <w:rsid w:val="0024748B"/>
    <w:rsid w:val="00247667"/>
    <w:rsid w:val="00250BEC"/>
    <w:rsid w:val="002513D8"/>
    <w:rsid w:val="00252C9A"/>
    <w:rsid w:val="0025322E"/>
    <w:rsid w:val="00253B49"/>
    <w:rsid w:val="0025505C"/>
    <w:rsid w:val="002608A2"/>
    <w:rsid w:val="0026104A"/>
    <w:rsid w:val="00261A98"/>
    <w:rsid w:val="002634CE"/>
    <w:rsid w:val="00270B26"/>
    <w:rsid w:val="00280ABA"/>
    <w:rsid w:val="00284302"/>
    <w:rsid w:val="00284E57"/>
    <w:rsid w:val="00286EA2"/>
    <w:rsid w:val="002879BA"/>
    <w:rsid w:val="00290CA1"/>
    <w:rsid w:val="00291E7B"/>
    <w:rsid w:val="002945C8"/>
    <w:rsid w:val="002A19FA"/>
    <w:rsid w:val="002A400A"/>
    <w:rsid w:val="002A538D"/>
    <w:rsid w:val="002B320D"/>
    <w:rsid w:val="002C3739"/>
    <w:rsid w:val="002C4B17"/>
    <w:rsid w:val="002C75C7"/>
    <w:rsid w:val="002D0503"/>
    <w:rsid w:val="002D49B6"/>
    <w:rsid w:val="002D5272"/>
    <w:rsid w:val="002E5A9A"/>
    <w:rsid w:val="002E64F6"/>
    <w:rsid w:val="002E6F96"/>
    <w:rsid w:val="002E752C"/>
    <w:rsid w:val="002F03DF"/>
    <w:rsid w:val="002F1408"/>
    <w:rsid w:val="002F72AB"/>
    <w:rsid w:val="0030202C"/>
    <w:rsid w:val="00303406"/>
    <w:rsid w:val="0030728C"/>
    <w:rsid w:val="00307AF5"/>
    <w:rsid w:val="0031061A"/>
    <w:rsid w:val="00310E7E"/>
    <w:rsid w:val="00312533"/>
    <w:rsid w:val="00314663"/>
    <w:rsid w:val="00314CB1"/>
    <w:rsid w:val="003172EE"/>
    <w:rsid w:val="0032315D"/>
    <w:rsid w:val="00324B82"/>
    <w:rsid w:val="00326B77"/>
    <w:rsid w:val="003271B8"/>
    <w:rsid w:val="00330FCF"/>
    <w:rsid w:val="00332233"/>
    <w:rsid w:val="003369AE"/>
    <w:rsid w:val="00340F33"/>
    <w:rsid w:val="00343F5D"/>
    <w:rsid w:val="00347551"/>
    <w:rsid w:val="003519EF"/>
    <w:rsid w:val="003520FD"/>
    <w:rsid w:val="00356292"/>
    <w:rsid w:val="0036387B"/>
    <w:rsid w:val="003649A3"/>
    <w:rsid w:val="003664B6"/>
    <w:rsid w:val="00367F9E"/>
    <w:rsid w:val="00372DD2"/>
    <w:rsid w:val="0037624A"/>
    <w:rsid w:val="00376544"/>
    <w:rsid w:val="00376830"/>
    <w:rsid w:val="00381F0B"/>
    <w:rsid w:val="00392EEE"/>
    <w:rsid w:val="00395A9E"/>
    <w:rsid w:val="003A0480"/>
    <w:rsid w:val="003A4C71"/>
    <w:rsid w:val="003A61FF"/>
    <w:rsid w:val="003B060B"/>
    <w:rsid w:val="003B43D8"/>
    <w:rsid w:val="003B4577"/>
    <w:rsid w:val="003B46DB"/>
    <w:rsid w:val="003B62BD"/>
    <w:rsid w:val="003B6459"/>
    <w:rsid w:val="003B7149"/>
    <w:rsid w:val="003B7C0D"/>
    <w:rsid w:val="003C50D0"/>
    <w:rsid w:val="003C7D10"/>
    <w:rsid w:val="003E3944"/>
    <w:rsid w:val="003E53A2"/>
    <w:rsid w:val="003E679E"/>
    <w:rsid w:val="003E7D10"/>
    <w:rsid w:val="003F2DBF"/>
    <w:rsid w:val="003F3A19"/>
    <w:rsid w:val="003F46FC"/>
    <w:rsid w:val="003F6821"/>
    <w:rsid w:val="003F7CE2"/>
    <w:rsid w:val="003F7D5F"/>
    <w:rsid w:val="00400709"/>
    <w:rsid w:val="0041043A"/>
    <w:rsid w:val="00412DCD"/>
    <w:rsid w:val="00413206"/>
    <w:rsid w:val="004141F2"/>
    <w:rsid w:val="004156BF"/>
    <w:rsid w:val="00420636"/>
    <w:rsid w:val="004211E4"/>
    <w:rsid w:val="00421B42"/>
    <w:rsid w:val="00421DCE"/>
    <w:rsid w:val="004229AC"/>
    <w:rsid w:val="004324E0"/>
    <w:rsid w:val="00433CDF"/>
    <w:rsid w:val="00434DA2"/>
    <w:rsid w:val="00437EDC"/>
    <w:rsid w:val="00443FB5"/>
    <w:rsid w:val="0044451D"/>
    <w:rsid w:val="004471B7"/>
    <w:rsid w:val="00452A64"/>
    <w:rsid w:val="00453ED1"/>
    <w:rsid w:val="00456D18"/>
    <w:rsid w:val="0045771E"/>
    <w:rsid w:val="00457DBB"/>
    <w:rsid w:val="004603A3"/>
    <w:rsid w:val="004626BE"/>
    <w:rsid w:val="004722A0"/>
    <w:rsid w:val="004806A0"/>
    <w:rsid w:val="004809D9"/>
    <w:rsid w:val="0048462E"/>
    <w:rsid w:val="00494B4A"/>
    <w:rsid w:val="00495958"/>
    <w:rsid w:val="004A0DA4"/>
    <w:rsid w:val="004A1B5A"/>
    <w:rsid w:val="004A715C"/>
    <w:rsid w:val="004A7CA8"/>
    <w:rsid w:val="004B0E9E"/>
    <w:rsid w:val="004B1E8E"/>
    <w:rsid w:val="004B2768"/>
    <w:rsid w:val="004B2C5C"/>
    <w:rsid w:val="004B2C7D"/>
    <w:rsid w:val="004B4175"/>
    <w:rsid w:val="004C2EC8"/>
    <w:rsid w:val="004C3CA8"/>
    <w:rsid w:val="004C66DC"/>
    <w:rsid w:val="004D0C83"/>
    <w:rsid w:val="004D41E5"/>
    <w:rsid w:val="004D6CDF"/>
    <w:rsid w:val="004E036F"/>
    <w:rsid w:val="004E1592"/>
    <w:rsid w:val="004F030E"/>
    <w:rsid w:val="004F19D7"/>
    <w:rsid w:val="004F4197"/>
    <w:rsid w:val="004F5C5E"/>
    <w:rsid w:val="004F60DA"/>
    <w:rsid w:val="00500294"/>
    <w:rsid w:val="00502E27"/>
    <w:rsid w:val="00502F97"/>
    <w:rsid w:val="005038E6"/>
    <w:rsid w:val="005052BF"/>
    <w:rsid w:val="00505834"/>
    <w:rsid w:val="005140C8"/>
    <w:rsid w:val="0051713F"/>
    <w:rsid w:val="00520A66"/>
    <w:rsid w:val="0052763B"/>
    <w:rsid w:val="00527ABA"/>
    <w:rsid w:val="00533319"/>
    <w:rsid w:val="00533582"/>
    <w:rsid w:val="005373F8"/>
    <w:rsid w:val="00537C30"/>
    <w:rsid w:val="005438AD"/>
    <w:rsid w:val="00543932"/>
    <w:rsid w:val="00550283"/>
    <w:rsid w:val="005551BB"/>
    <w:rsid w:val="0055753C"/>
    <w:rsid w:val="00562CE2"/>
    <w:rsid w:val="005643D7"/>
    <w:rsid w:val="0056478F"/>
    <w:rsid w:val="005648CA"/>
    <w:rsid w:val="005714CE"/>
    <w:rsid w:val="0057304B"/>
    <w:rsid w:val="00574913"/>
    <w:rsid w:val="0058000F"/>
    <w:rsid w:val="00583426"/>
    <w:rsid w:val="005852C3"/>
    <w:rsid w:val="00585658"/>
    <w:rsid w:val="005857F1"/>
    <w:rsid w:val="00587FF5"/>
    <w:rsid w:val="005905EF"/>
    <w:rsid w:val="00594D59"/>
    <w:rsid w:val="00595569"/>
    <w:rsid w:val="005A07FC"/>
    <w:rsid w:val="005A16C0"/>
    <w:rsid w:val="005A2B38"/>
    <w:rsid w:val="005B0593"/>
    <w:rsid w:val="005B2AC8"/>
    <w:rsid w:val="005C3984"/>
    <w:rsid w:val="005C636E"/>
    <w:rsid w:val="005C6504"/>
    <w:rsid w:val="005C6A3A"/>
    <w:rsid w:val="005C7265"/>
    <w:rsid w:val="005D0B9C"/>
    <w:rsid w:val="005D45EB"/>
    <w:rsid w:val="005D6B16"/>
    <w:rsid w:val="005D7117"/>
    <w:rsid w:val="005E1251"/>
    <w:rsid w:val="005E2A95"/>
    <w:rsid w:val="005E666F"/>
    <w:rsid w:val="005E767F"/>
    <w:rsid w:val="005F254D"/>
    <w:rsid w:val="005F3BA8"/>
    <w:rsid w:val="005F59C7"/>
    <w:rsid w:val="005F647B"/>
    <w:rsid w:val="00600817"/>
    <w:rsid w:val="0060207D"/>
    <w:rsid w:val="006034DE"/>
    <w:rsid w:val="0061235E"/>
    <w:rsid w:val="00615659"/>
    <w:rsid w:val="00615954"/>
    <w:rsid w:val="00616DA6"/>
    <w:rsid w:val="00620976"/>
    <w:rsid w:val="006229A4"/>
    <w:rsid w:val="00635015"/>
    <w:rsid w:val="00636315"/>
    <w:rsid w:val="00640C5A"/>
    <w:rsid w:val="00650455"/>
    <w:rsid w:val="00656A72"/>
    <w:rsid w:val="00661BCB"/>
    <w:rsid w:val="00663DF9"/>
    <w:rsid w:val="00665678"/>
    <w:rsid w:val="006672FE"/>
    <w:rsid w:val="0067045C"/>
    <w:rsid w:val="0067255A"/>
    <w:rsid w:val="00673ADD"/>
    <w:rsid w:val="006758CE"/>
    <w:rsid w:val="00677DF5"/>
    <w:rsid w:val="00680EE4"/>
    <w:rsid w:val="00680F3F"/>
    <w:rsid w:val="0068198B"/>
    <w:rsid w:val="006841BF"/>
    <w:rsid w:val="00687F6C"/>
    <w:rsid w:val="00693608"/>
    <w:rsid w:val="00693846"/>
    <w:rsid w:val="00697D60"/>
    <w:rsid w:val="006A4AF7"/>
    <w:rsid w:val="006A5CE2"/>
    <w:rsid w:val="006A6494"/>
    <w:rsid w:val="006A77F8"/>
    <w:rsid w:val="006B0501"/>
    <w:rsid w:val="006B1F6D"/>
    <w:rsid w:val="006B29DD"/>
    <w:rsid w:val="006C0C35"/>
    <w:rsid w:val="006C1743"/>
    <w:rsid w:val="006C5629"/>
    <w:rsid w:val="006D036B"/>
    <w:rsid w:val="006D1C4C"/>
    <w:rsid w:val="006D3A82"/>
    <w:rsid w:val="006D4C3D"/>
    <w:rsid w:val="006E29B8"/>
    <w:rsid w:val="006E319A"/>
    <w:rsid w:val="006E3786"/>
    <w:rsid w:val="006E5130"/>
    <w:rsid w:val="006E7FF4"/>
    <w:rsid w:val="006F0E0C"/>
    <w:rsid w:val="006F239E"/>
    <w:rsid w:val="006F7C5D"/>
    <w:rsid w:val="00701D4A"/>
    <w:rsid w:val="0070724D"/>
    <w:rsid w:val="0071057A"/>
    <w:rsid w:val="00710ED5"/>
    <w:rsid w:val="007112DA"/>
    <w:rsid w:val="00711ECC"/>
    <w:rsid w:val="007129CE"/>
    <w:rsid w:val="00713285"/>
    <w:rsid w:val="0072121D"/>
    <w:rsid w:val="007217B1"/>
    <w:rsid w:val="007271F1"/>
    <w:rsid w:val="00731549"/>
    <w:rsid w:val="007340DE"/>
    <w:rsid w:val="00734895"/>
    <w:rsid w:val="0074040E"/>
    <w:rsid w:val="007408DC"/>
    <w:rsid w:val="00741526"/>
    <w:rsid w:val="0074288A"/>
    <w:rsid w:val="00743120"/>
    <w:rsid w:val="007438FA"/>
    <w:rsid w:val="00744FD5"/>
    <w:rsid w:val="007452B6"/>
    <w:rsid w:val="00751928"/>
    <w:rsid w:val="007533BF"/>
    <w:rsid w:val="0075494A"/>
    <w:rsid w:val="00754BF2"/>
    <w:rsid w:val="00761C8A"/>
    <w:rsid w:val="00762720"/>
    <w:rsid w:val="0076514F"/>
    <w:rsid w:val="007661E7"/>
    <w:rsid w:val="0077014D"/>
    <w:rsid w:val="00770390"/>
    <w:rsid w:val="00774C93"/>
    <w:rsid w:val="00774CB0"/>
    <w:rsid w:val="00780DA7"/>
    <w:rsid w:val="00781491"/>
    <w:rsid w:val="00782EFC"/>
    <w:rsid w:val="00783A45"/>
    <w:rsid w:val="00784B56"/>
    <w:rsid w:val="00785307"/>
    <w:rsid w:val="007863C1"/>
    <w:rsid w:val="007900D3"/>
    <w:rsid w:val="007A1BB6"/>
    <w:rsid w:val="007A233F"/>
    <w:rsid w:val="007A5964"/>
    <w:rsid w:val="007A5D5B"/>
    <w:rsid w:val="007B0B1F"/>
    <w:rsid w:val="007B0D1E"/>
    <w:rsid w:val="007B344B"/>
    <w:rsid w:val="007B3ACD"/>
    <w:rsid w:val="007B4E02"/>
    <w:rsid w:val="007B5CC1"/>
    <w:rsid w:val="007B619A"/>
    <w:rsid w:val="007B65C6"/>
    <w:rsid w:val="007B6DA2"/>
    <w:rsid w:val="007B7911"/>
    <w:rsid w:val="007C63D0"/>
    <w:rsid w:val="007D050C"/>
    <w:rsid w:val="007D0C4C"/>
    <w:rsid w:val="007D0D8C"/>
    <w:rsid w:val="007D2E71"/>
    <w:rsid w:val="007D4E5D"/>
    <w:rsid w:val="007D61D3"/>
    <w:rsid w:val="007E00E1"/>
    <w:rsid w:val="007E1F34"/>
    <w:rsid w:val="007E2ACA"/>
    <w:rsid w:val="007E3D13"/>
    <w:rsid w:val="007E5D87"/>
    <w:rsid w:val="007F1FD0"/>
    <w:rsid w:val="008015E8"/>
    <w:rsid w:val="008018C7"/>
    <w:rsid w:val="00802A37"/>
    <w:rsid w:val="00811910"/>
    <w:rsid w:val="00815CB5"/>
    <w:rsid w:val="0081775B"/>
    <w:rsid w:val="00820155"/>
    <w:rsid w:val="0082217F"/>
    <w:rsid w:val="008221DB"/>
    <w:rsid w:val="00824A07"/>
    <w:rsid w:val="008276F3"/>
    <w:rsid w:val="0083014A"/>
    <w:rsid w:val="0083183C"/>
    <w:rsid w:val="00832DF6"/>
    <w:rsid w:val="008336C6"/>
    <w:rsid w:val="0083567F"/>
    <w:rsid w:val="00840730"/>
    <w:rsid w:val="00842111"/>
    <w:rsid w:val="00851896"/>
    <w:rsid w:val="00857232"/>
    <w:rsid w:val="008613FA"/>
    <w:rsid w:val="0086178E"/>
    <w:rsid w:val="00866E9A"/>
    <w:rsid w:val="0086709B"/>
    <w:rsid w:val="00870AA2"/>
    <w:rsid w:val="008714EF"/>
    <w:rsid w:val="008729B7"/>
    <w:rsid w:val="008739EF"/>
    <w:rsid w:val="00883D79"/>
    <w:rsid w:val="00884560"/>
    <w:rsid w:val="008855EA"/>
    <w:rsid w:val="008868C5"/>
    <w:rsid w:val="00887AD5"/>
    <w:rsid w:val="00890538"/>
    <w:rsid w:val="00892CA5"/>
    <w:rsid w:val="008932E1"/>
    <w:rsid w:val="00894E1C"/>
    <w:rsid w:val="00896BB3"/>
    <w:rsid w:val="008A0E73"/>
    <w:rsid w:val="008A14EA"/>
    <w:rsid w:val="008A1F52"/>
    <w:rsid w:val="008A298A"/>
    <w:rsid w:val="008A3434"/>
    <w:rsid w:val="008A492C"/>
    <w:rsid w:val="008A4B72"/>
    <w:rsid w:val="008A5787"/>
    <w:rsid w:val="008A6342"/>
    <w:rsid w:val="008B7222"/>
    <w:rsid w:val="008C3C0E"/>
    <w:rsid w:val="008D00EF"/>
    <w:rsid w:val="008E19E9"/>
    <w:rsid w:val="008E329E"/>
    <w:rsid w:val="008E444A"/>
    <w:rsid w:val="008E712C"/>
    <w:rsid w:val="008E7C9D"/>
    <w:rsid w:val="008F225F"/>
    <w:rsid w:val="008F4F1D"/>
    <w:rsid w:val="008F578C"/>
    <w:rsid w:val="0090012C"/>
    <w:rsid w:val="00900FFA"/>
    <w:rsid w:val="00901CFE"/>
    <w:rsid w:val="00903316"/>
    <w:rsid w:val="0090672D"/>
    <w:rsid w:val="00906981"/>
    <w:rsid w:val="00906C69"/>
    <w:rsid w:val="0091257D"/>
    <w:rsid w:val="009166B7"/>
    <w:rsid w:val="00917222"/>
    <w:rsid w:val="0092062D"/>
    <w:rsid w:val="00924566"/>
    <w:rsid w:val="009250A7"/>
    <w:rsid w:val="00925C1B"/>
    <w:rsid w:val="009263CC"/>
    <w:rsid w:val="00926E7B"/>
    <w:rsid w:val="00927A58"/>
    <w:rsid w:val="00930785"/>
    <w:rsid w:val="009314A7"/>
    <w:rsid w:val="00933A88"/>
    <w:rsid w:val="00934A19"/>
    <w:rsid w:val="009355B2"/>
    <w:rsid w:val="009356AB"/>
    <w:rsid w:val="00943133"/>
    <w:rsid w:val="009433CC"/>
    <w:rsid w:val="009436C7"/>
    <w:rsid w:val="00943A3D"/>
    <w:rsid w:val="00946EA9"/>
    <w:rsid w:val="00947D51"/>
    <w:rsid w:val="00951D9B"/>
    <w:rsid w:val="009559C1"/>
    <w:rsid w:val="00955D56"/>
    <w:rsid w:val="0095653B"/>
    <w:rsid w:val="00956668"/>
    <w:rsid w:val="00957653"/>
    <w:rsid w:val="00957D04"/>
    <w:rsid w:val="00962AFE"/>
    <w:rsid w:val="009644CA"/>
    <w:rsid w:val="00985111"/>
    <w:rsid w:val="00985130"/>
    <w:rsid w:val="00986EEC"/>
    <w:rsid w:val="00987700"/>
    <w:rsid w:val="00987E61"/>
    <w:rsid w:val="00990BCD"/>
    <w:rsid w:val="009A0AAA"/>
    <w:rsid w:val="009A1DFB"/>
    <w:rsid w:val="009A22B6"/>
    <w:rsid w:val="009A4D9F"/>
    <w:rsid w:val="009B6A77"/>
    <w:rsid w:val="009B7136"/>
    <w:rsid w:val="009C121E"/>
    <w:rsid w:val="009C2C4C"/>
    <w:rsid w:val="009C5AF6"/>
    <w:rsid w:val="009C5D2C"/>
    <w:rsid w:val="009D709B"/>
    <w:rsid w:val="009E44E8"/>
    <w:rsid w:val="009E57EA"/>
    <w:rsid w:val="009F6FDA"/>
    <w:rsid w:val="00A0276D"/>
    <w:rsid w:val="00A055DC"/>
    <w:rsid w:val="00A061F7"/>
    <w:rsid w:val="00A06CD6"/>
    <w:rsid w:val="00A07404"/>
    <w:rsid w:val="00A10B16"/>
    <w:rsid w:val="00A10FBD"/>
    <w:rsid w:val="00A12848"/>
    <w:rsid w:val="00A12CBE"/>
    <w:rsid w:val="00A20347"/>
    <w:rsid w:val="00A20614"/>
    <w:rsid w:val="00A21972"/>
    <w:rsid w:val="00A21A63"/>
    <w:rsid w:val="00A26724"/>
    <w:rsid w:val="00A279F8"/>
    <w:rsid w:val="00A324EB"/>
    <w:rsid w:val="00A33D52"/>
    <w:rsid w:val="00A3570A"/>
    <w:rsid w:val="00A37E46"/>
    <w:rsid w:val="00A41920"/>
    <w:rsid w:val="00A43059"/>
    <w:rsid w:val="00A45787"/>
    <w:rsid w:val="00A54E6F"/>
    <w:rsid w:val="00A55A51"/>
    <w:rsid w:val="00A57CAA"/>
    <w:rsid w:val="00A63431"/>
    <w:rsid w:val="00A6653D"/>
    <w:rsid w:val="00A679AA"/>
    <w:rsid w:val="00A71768"/>
    <w:rsid w:val="00A73A61"/>
    <w:rsid w:val="00A77FF8"/>
    <w:rsid w:val="00A83790"/>
    <w:rsid w:val="00A854F9"/>
    <w:rsid w:val="00A858FE"/>
    <w:rsid w:val="00A92CA3"/>
    <w:rsid w:val="00A92DA2"/>
    <w:rsid w:val="00A936C2"/>
    <w:rsid w:val="00A94AF6"/>
    <w:rsid w:val="00A9500D"/>
    <w:rsid w:val="00AA0619"/>
    <w:rsid w:val="00AA1B7A"/>
    <w:rsid w:val="00AA30B8"/>
    <w:rsid w:val="00AA538C"/>
    <w:rsid w:val="00AA56F4"/>
    <w:rsid w:val="00AA5BD1"/>
    <w:rsid w:val="00AA6DDA"/>
    <w:rsid w:val="00AA7F68"/>
    <w:rsid w:val="00AB1C3A"/>
    <w:rsid w:val="00AB3372"/>
    <w:rsid w:val="00AB66B7"/>
    <w:rsid w:val="00AB6F52"/>
    <w:rsid w:val="00AC4AB1"/>
    <w:rsid w:val="00AC58B5"/>
    <w:rsid w:val="00AC66DC"/>
    <w:rsid w:val="00AD18BD"/>
    <w:rsid w:val="00AD1AEA"/>
    <w:rsid w:val="00AD32F1"/>
    <w:rsid w:val="00AE4631"/>
    <w:rsid w:val="00AE57D4"/>
    <w:rsid w:val="00AE6F05"/>
    <w:rsid w:val="00AF28AC"/>
    <w:rsid w:val="00AF2BD9"/>
    <w:rsid w:val="00B00D17"/>
    <w:rsid w:val="00B01238"/>
    <w:rsid w:val="00B04261"/>
    <w:rsid w:val="00B049BF"/>
    <w:rsid w:val="00B0786A"/>
    <w:rsid w:val="00B07A59"/>
    <w:rsid w:val="00B115E3"/>
    <w:rsid w:val="00B15148"/>
    <w:rsid w:val="00B170D6"/>
    <w:rsid w:val="00B20A56"/>
    <w:rsid w:val="00B21841"/>
    <w:rsid w:val="00B25BC4"/>
    <w:rsid w:val="00B32968"/>
    <w:rsid w:val="00B4086B"/>
    <w:rsid w:val="00B41D75"/>
    <w:rsid w:val="00B421C2"/>
    <w:rsid w:val="00B432BF"/>
    <w:rsid w:val="00B4535B"/>
    <w:rsid w:val="00B47A03"/>
    <w:rsid w:val="00B51C8A"/>
    <w:rsid w:val="00B54813"/>
    <w:rsid w:val="00B5795F"/>
    <w:rsid w:val="00B61DE9"/>
    <w:rsid w:val="00B656E1"/>
    <w:rsid w:val="00B663FB"/>
    <w:rsid w:val="00B66728"/>
    <w:rsid w:val="00B7348D"/>
    <w:rsid w:val="00B7450D"/>
    <w:rsid w:val="00B75A33"/>
    <w:rsid w:val="00B773DA"/>
    <w:rsid w:val="00B77C27"/>
    <w:rsid w:val="00B82FA8"/>
    <w:rsid w:val="00B83151"/>
    <w:rsid w:val="00B84FBE"/>
    <w:rsid w:val="00B908BE"/>
    <w:rsid w:val="00B908E8"/>
    <w:rsid w:val="00B9365F"/>
    <w:rsid w:val="00B97A66"/>
    <w:rsid w:val="00BA0293"/>
    <w:rsid w:val="00BA16FD"/>
    <w:rsid w:val="00BA3E55"/>
    <w:rsid w:val="00BA7E1F"/>
    <w:rsid w:val="00BB40E8"/>
    <w:rsid w:val="00BC02B0"/>
    <w:rsid w:val="00BC07BC"/>
    <w:rsid w:val="00BC1BE2"/>
    <w:rsid w:val="00BC3058"/>
    <w:rsid w:val="00BC51F6"/>
    <w:rsid w:val="00BC7416"/>
    <w:rsid w:val="00BC7A2E"/>
    <w:rsid w:val="00BD1C92"/>
    <w:rsid w:val="00BD6A9B"/>
    <w:rsid w:val="00BD744C"/>
    <w:rsid w:val="00BE320C"/>
    <w:rsid w:val="00BF07DC"/>
    <w:rsid w:val="00BF20DB"/>
    <w:rsid w:val="00BF2E82"/>
    <w:rsid w:val="00BF6683"/>
    <w:rsid w:val="00BF7FA9"/>
    <w:rsid w:val="00C02D01"/>
    <w:rsid w:val="00C03480"/>
    <w:rsid w:val="00C0458D"/>
    <w:rsid w:val="00C079B1"/>
    <w:rsid w:val="00C10568"/>
    <w:rsid w:val="00C11CA7"/>
    <w:rsid w:val="00C12101"/>
    <w:rsid w:val="00C162D4"/>
    <w:rsid w:val="00C17D5E"/>
    <w:rsid w:val="00C22785"/>
    <w:rsid w:val="00C328C9"/>
    <w:rsid w:val="00C341D6"/>
    <w:rsid w:val="00C34FE7"/>
    <w:rsid w:val="00C35B20"/>
    <w:rsid w:val="00C36BD4"/>
    <w:rsid w:val="00C40043"/>
    <w:rsid w:val="00C422A9"/>
    <w:rsid w:val="00C455CE"/>
    <w:rsid w:val="00C4573C"/>
    <w:rsid w:val="00C460EE"/>
    <w:rsid w:val="00C471C3"/>
    <w:rsid w:val="00C500FE"/>
    <w:rsid w:val="00C55112"/>
    <w:rsid w:val="00C5542E"/>
    <w:rsid w:val="00C632F2"/>
    <w:rsid w:val="00C63897"/>
    <w:rsid w:val="00C64571"/>
    <w:rsid w:val="00C7085A"/>
    <w:rsid w:val="00C712C3"/>
    <w:rsid w:val="00C7352F"/>
    <w:rsid w:val="00C743DA"/>
    <w:rsid w:val="00C7536E"/>
    <w:rsid w:val="00C809CD"/>
    <w:rsid w:val="00C81E65"/>
    <w:rsid w:val="00C83797"/>
    <w:rsid w:val="00C87179"/>
    <w:rsid w:val="00C878C8"/>
    <w:rsid w:val="00C95532"/>
    <w:rsid w:val="00CA2C06"/>
    <w:rsid w:val="00CA4094"/>
    <w:rsid w:val="00CA551B"/>
    <w:rsid w:val="00CA7760"/>
    <w:rsid w:val="00CB2490"/>
    <w:rsid w:val="00CB4004"/>
    <w:rsid w:val="00CB56F2"/>
    <w:rsid w:val="00CB5F72"/>
    <w:rsid w:val="00CB6F71"/>
    <w:rsid w:val="00CB70AF"/>
    <w:rsid w:val="00CB71D8"/>
    <w:rsid w:val="00CC02F7"/>
    <w:rsid w:val="00CC0DA6"/>
    <w:rsid w:val="00CC0E54"/>
    <w:rsid w:val="00CC325B"/>
    <w:rsid w:val="00CC74BA"/>
    <w:rsid w:val="00CC7BD0"/>
    <w:rsid w:val="00CD0013"/>
    <w:rsid w:val="00CD2973"/>
    <w:rsid w:val="00CD3A1B"/>
    <w:rsid w:val="00CD4574"/>
    <w:rsid w:val="00CD7BAB"/>
    <w:rsid w:val="00CE37F9"/>
    <w:rsid w:val="00CE7D23"/>
    <w:rsid w:val="00CF0B91"/>
    <w:rsid w:val="00CF71C2"/>
    <w:rsid w:val="00D005AA"/>
    <w:rsid w:val="00D02680"/>
    <w:rsid w:val="00D03070"/>
    <w:rsid w:val="00D0680D"/>
    <w:rsid w:val="00D10402"/>
    <w:rsid w:val="00D1179D"/>
    <w:rsid w:val="00D132AD"/>
    <w:rsid w:val="00D16112"/>
    <w:rsid w:val="00D170EC"/>
    <w:rsid w:val="00D21459"/>
    <w:rsid w:val="00D234A7"/>
    <w:rsid w:val="00D26616"/>
    <w:rsid w:val="00D3146B"/>
    <w:rsid w:val="00D31FA9"/>
    <w:rsid w:val="00D32104"/>
    <w:rsid w:val="00D32F37"/>
    <w:rsid w:val="00D34A9C"/>
    <w:rsid w:val="00D34AB2"/>
    <w:rsid w:val="00D34BAC"/>
    <w:rsid w:val="00D36405"/>
    <w:rsid w:val="00D3763E"/>
    <w:rsid w:val="00D40AE9"/>
    <w:rsid w:val="00D42432"/>
    <w:rsid w:val="00D43D26"/>
    <w:rsid w:val="00D534AC"/>
    <w:rsid w:val="00D54A74"/>
    <w:rsid w:val="00D56731"/>
    <w:rsid w:val="00D57C46"/>
    <w:rsid w:val="00D63987"/>
    <w:rsid w:val="00D67E36"/>
    <w:rsid w:val="00D71113"/>
    <w:rsid w:val="00D71F26"/>
    <w:rsid w:val="00D742DE"/>
    <w:rsid w:val="00D778FA"/>
    <w:rsid w:val="00D77A1B"/>
    <w:rsid w:val="00D820D4"/>
    <w:rsid w:val="00D825F9"/>
    <w:rsid w:val="00D83E6A"/>
    <w:rsid w:val="00D84816"/>
    <w:rsid w:val="00D852A6"/>
    <w:rsid w:val="00D86513"/>
    <w:rsid w:val="00D86789"/>
    <w:rsid w:val="00D902F4"/>
    <w:rsid w:val="00D907FC"/>
    <w:rsid w:val="00D91ADA"/>
    <w:rsid w:val="00D93919"/>
    <w:rsid w:val="00D94E86"/>
    <w:rsid w:val="00DA0089"/>
    <w:rsid w:val="00DA2D6C"/>
    <w:rsid w:val="00DA7D58"/>
    <w:rsid w:val="00DB7055"/>
    <w:rsid w:val="00DC04A7"/>
    <w:rsid w:val="00DC1794"/>
    <w:rsid w:val="00DC33AA"/>
    <w:rsid w:val="00DC428B"/>
    <w:rsid w:val="00DC5B0A"/>
    <w:rsid w:val="00DC6D32"/>
    <w:rsid w:val="00DD00E4"/>
    <w:rsid w:val="00DD047D"/>
    <w:rsid w:val="00DD0B43"/>
    <w:rsid w:val="00DD0E74"/>
    <w:rsid w:val="00DD4416"/>
    <w:rsid w:val="00DE1FCA"/>
    <w:rsid w:val="00DE3D24"/>
    <w:rsid w:val="00DE69B6"/>
    <w:rsid w:val="00DE7355"/>
    <w:rsid w:val="00DE7ABE"/>
    <w:rsid w:val="00DF064B"/>
    <w:rsid w:val="00DF068E"/>
    <w:rsid w:val="00DF0A07"/>
    <w:rsid w:val="00DF1EFC"/>
    <w:rsid w:val="00DF5A57"/>
    <w:rsid w:val="00DF5FAC"/>
    <w:rsid w:val="00E01C42"/>
    <w:rsid w:val="00E04831"/>
    <w:rsid w:val="00E06E2E"/>
    <w:rsid w:val="00E10A30"/>
    <w:rsid w:val="00E10B85"/>
    <w:rsid w:val="00E11C84"/>
    <w:rsid w:val="00E129BC"/>
    <w:rsid w:val="00E17F05"/>
    <w:rsid w:val="00E22BB1"/>
    <w:rsid w:val="00E2393C"/>
    <w:rsid w:val="00E35630"/>
    <w:rsid w:val="00E35BDB"/>
    <w:rsid w:val="00E370AF"/>
    <w:rsid w:val="00E40A99"/>
    <w:rsid w:val="00E40C10"/>
    <w:rsid w:val="00E41C93"/>
    <w:rsid w:val="00E426F9"/>
    <w:rsid w:val="00E43323"/>
    <w:rsid w:val="00E464D0"/>
    <w:rsid w:val="00E517B1"/>
    <w:rsid w:val="00E52B01"/>
    <w:rsid w:val="00E53F23"/>
    <w:rsid w:val="00E5788D"/>
    <w:rsid w:val="00E57C3A"/>
    <w:rsid w:val="00E6032F"/>
    <w:rsid w:val="00E611A4"/>
    <w:rsid w:val="00E62D19"/>
    <w:rsid w:val="00E6379F"/>
    <w:rsid w:val="00E6708A"/>
    <w:rsid w:val="00E71284"/>
    <w:rsid w:val="00E738DD"/>
    <w:rsid w:val="00E7530E"/>
    <w:rsid w:val="00E759C8"/>
    <w:rsid w:val="00E765B1"/>
    <w:rsid w:val="00E810A5"/>
    <w:rsid w:val="00E82BD5"/>
    <w:rsid w:val="00E87C45"/>
    <w:rsid w:val="00E91799"/>
    <w:rsid w:val="00E95E2E"/>
    <w:rsid w:val="00E969F8"/>
    <w:rsid w:val="00EA5B86"/>
    <w:rsid w:val="00EA6E1D"/>
    <w:rsid w:val="00EB0134"/>
    <w:rsid w:val="00EB4BFC"/>
    <w:rsid w:val="00EB4DFB"/>
    <w:rsid w:val="00EB5BB1"/>
    <w:rsid w:val="00EB7056"/>
    <w:rsid w:val="00EC09F6"/>
    <w:rsid w:val="00EC1C3E"/>
    <w:rsid w:val="00EC55B4"/>
    <w:rsid w:val="00EC5E35"/>
    <w:rsid w:val="00EC7722"/>
    <w:rsid w:val="00ED0B47"/>
    <w:rsid w:val="00ED2880"/>
    <w:rsid w:val="00ED6170"/>
    <w:rsid w:val="00EE0DFF"/>
    <w:rsid w:val="00EE625F"/>
    <w:rsid w:val="00EE7ED0"/>
    <w:rsid w:val="00EF00AF"/>
    <w:rsid w:val="00EF09B2"/>
    <w:rsid w:val="00EF167F"/>
    <w:rsid w:val="00EF5E14"/>
    <w:rsid w:val="00EF7ECA"/>
    <w:rsid w:val="00F00D1F"/>
    <w:rsid w:val="00F013BA"/>
    <w:rsid w:val="00F01EA2"/>
    <w:rsid w:val="00F06054"/>
    <w:rsid w:val="00F10B34"/>
    <w:rsid w:val="00F1150F"/>
    <w:rsid w:val="00F1278D"/>
    <w:rsid w:val="00F12CC6"/>
    <w:rsid w:val="00F14F08"/>
    <w:rsid w:val="00F1687F"/>
    <w:rsid w:val="00F1799E"/>
    <w:rsid w:val="00F245D0"/>
    <w:rsid w:val="00F31A64"/>
    <w:rsid w:val="00F323B7"/>
    <w:rsid w:val="00F36E61"/>
    <w:rsid w:val="00F40FD5"/>
    <w:rsid w:val="00F42B0D"/>
    <w:rsid w:val="00F44812"/>
    <w:rsid w:val="00F44ED6"/>
    <w:rsid w:val="00F509BC"/>
    <w:rsid w:val="00F51D4D"/>
    <w:rsid w:val="00F5373D"/>
    <w:rsid w:val="00F54598"/>
    <w:rsid w:val="00F56026"/>
    <w:rsid w:val="00F62DD3"/>
    <w:rsid w:val="00F63E6B"/>
    <w:rsid w:val="00F64E28"/>
    <w:rsid w:val="00F666EC"/>
    <w:rsid w:val="00F70A68"/>
    <w:rsid w:val="00F716DB"/>
    <w:rsid w:val="00F7330E"/>
    <w:rsid w:val="00F735C1"/>
    <w:rsid w:val="00F77D1D"/>
    <w:rsid w:val="00F80C94"/>
    <w:rsid w:val="00F876CD"/>
    <w:rsid w:val="00F87CCB"/>
    <w:rsid w:val="00F92178"/>
    <w:rsid w:val="00F94F60"/>
    <w:rsid w:val="00F9569D"/>
    <w:rsid w:val="00FA67F6"/>
    <w:rsid w:val="00FA77B1"/>
    <w:rsid w:val="00FB2082"/>
    <w:rsid w:val="00FB371B"/>
    <w:rsid w:val="00FB50A0"/>
    <w:rsid w:val="00FC1BE0"/>
    <w:rsid w:val="00FC6123"/>
    <w:rsid w:val="00FD01E7"/>
    <w:rsid w:val="00FD0E3A"/>
    <w:rsid w:val="00FD1B9F"/>
    <w:rsid w:val="00FD2187"/>
    <w:rsid w:val="00FD541B"/>
    <w:rsid w:val="00FE1961"/>
    <w:rsid w:val="00FE19FF"/>
    <w:rsid w:val="00FE1A68"/>
    <w:rsid w:val="00FE21B6"/>
    <w:rsid w:val="00FE3A2E"/>
    <w:rsid w:val="00FE5BA7"/>
    <w:rsid w:val="00FE617C"/>
    <w:rsid w:val="00FE71C4"/>
    <w:rsid w:val="00FE7458"/>
    <w:rsid w:val="00FE7E5F"/>
    <w:rsid w:val="00FF0072"/>
    <w:rsid w:val="00FF37BD"/>
    <w:rsid w:val="00FF5FA8"/>
    <w:rsid w:val="00FF61BD"/>
    <w:rsid w:val="00FF6D6C"/>
    <w:rsid w:val="00FF782E"/>
    <w:rsid w:val="01600513"/>
    <w:rsid w:val="04E16C0A"/>
    <w:rsid w:val="06337965"/>
    <w:rsid w:val="08F15446"/>
    <w:rsid w:val="0C420C87"/>
    <w:rsid w:val="0E15774E"/>
    <w:rsid w:val="0E34405A"/>
    <w:rsid w:val="0F117552"/>
    <w:rsid w:val="0FAC2B0A"/>
    <w:rsid w:val="114E5C71"/>
    <w:rsid w:val="12214CBD"/>
    <w:rsid w:val="127C08E1"/>
    <w:rsid w:val="12C50424"/>
    <w:rsid w:val="133B6C14"/>
    <w:rsid w:val="13C030B2"/>
    <w:rsid w:val="1445625A"/>
    <w:rsid w:val="14A86AB9"/>
    <w:rsid w:val="19BE383C"/>
    <w:rsid w:val="19EE2997"/>
    <w:rsid w:val="1ABF2C3A"/>
    <w:rsid w:val="1D065349"/>
    <w:rsid w:val="213B5BFA"/>
    <w:rsid w:val="216A5E8D"/>
    <w:rsid w:val="236146B0"/>
    <w:rsid w:val="25C14EF6"/>
    <w:rsid w:val="277C1625"/>
    <w:rsid w:val="28A95D87"/>
    <w:rsid w:val="2CC07F63"/>
    <w:rsid w:val="303E24FD"/>
    <w:rsid w:val="30B536F9"/>
    <w:rsid w:val="32023D3C"/>
    <w:rsid w:val="34C9506B"/>
    <w:rsid w:val="39E27F4B"/>
    <w:rsid w:val="3A7B1399"/>
    <w:rsid w:val="3E95067F"/>
    <w:rsid w:val="40480262"/>
    <w:rsid w:val="4381167B"/>
    <w:rsid w:val="44036A5B"/>
    <w:rsid w:val="44BF226F"/>
    <w:rsid w:val="478A1A03"/>
    <w:rsid w:val="49234E8C"/>
    <w:rsid w:val="4A0D18AB"/>
    <w:rsid w:val="4A4E1A01"/>
    <w:rsid w:val="50E64797"/>
    <w:rsid w:val="50F364AC"/>
    <w:rsid w:val="52560F0B"/>
    <w:rsid w:val="5455749A"/>
    <w:rsid w:val="588C7DB4"/>
    <w:rsid w:val="62030A34"/>
    <w:rsid w:val="6375629C"/>
    <w:rsid w:val="6A246BAD"/>
    <w:rsid w:val="6F840C42"/>
    <w:rsid w:val="718A11B3"/>
    <w:rsid w:val="71F807F8"/>
    <w:rsid w:val="72B57F2B"/>
    <w:rsid w:val="730F1366"/>
    <w:rsid w:val="73167113"/>
    <w:rsid w:val="7A1C1242"/>
    <w:rsid w:val="7B601EC3"/>
    <w:rsid w:val="7BCA7566"/>
    <w:rsid w:val="7C9D6FAC"/>
    <w:rsid w:val="7D4C7B86"/>
    <w:rsid w:val="7D8B20AD"/>
    <w:rsid w:val="7E212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3C0820F-5820-4B00-A861-2D592BD47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0" w:unhideWhenUsed="1" w:qFormat="1"/>
    <w:lsdException w:name="toc 5" w:uiPriority="0" w:unhideWhenUsed="1" w:qFormat="1"/>
    <w:lsdException w:name="toc 6" w:uiPriority="0" w:unhideWhenUsed="1" w:qFormat="1"/>
    <w:lsdException w:name="toc 7" w:uiPriority="0" w:unhideWhenUsed="1" w:qFormat="1"/>
    <w:lsdException w:name="toc 8" w:uiPriority="0" w:unhideWhenUsed="1" w:qFormat="1"/>
    <w:lsdException w:name="toc 9" w:uiPriority="0" w:unhideWhenUsed="1" w:qFormat="1"/>
    <w:lsdException w:name="Normal Indent" w:semiHidden="1" w:unhideWhenUsed="1"/>
    <w:lsdException w:name="footnote text" w:qFormat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unhideWhenUsed="1" w:qFormat="1"/>
    <w:lsdException w:name="line number" w:semiHidden="1" w:unhideWhenUsed="1"/>
    <w:lsdException w:name="page number" w:uiPriority="0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uiPriority="0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unhideWhenUsed="1" w:qFormat="1"/>
    <w:lsdException w:name="Body Text 3" w:semiHidden="1" w:unhideWhenUsed="1"/>
    <w:lsdException w:name="Body Text Indent 2" w:uiPriority="0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0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1">
    <w:name w:val="heading 1"/>
    <w:basedOn w:val="a"/>
    <w:link w:val="10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9"/>
    <w:unhideWhenUsed/>
    <w:qFormat/>
    <w:pPr>
      <w:keepNext/>
      <w:spacing w:before="240" w:after="60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val="zh-CN" w:eastAsia="zh-CN"/>
    </w:rPr>
  </w:style>
  <w:style w:type="paragraph" w:styleId="3">
    <w:name w:val="heading 3"/>
    <w:basedOn w:val="a"/>
    <w:next w:val="a"/>
    <w:link w:val="30"/>
    <w:uiPriority w:val="99"/>
    <w:unhideWhenUsed/>
    <w:qFormat/>
    <w:pPr>
      <w:keepNext/>
      <w:spacing w:before="240" w:after="60"/>
      <w:outlineLvl w:val="2"/>
    </w:pPr>
    <w:rPr>
      <w:rFonts w:ascii="Arial" w:eastAsia="Times New Roman" w:hAnsi="Arial" w:cs="Times New Roman"/>
      <w:b/>
      <w:bCs/>
      <w:sz w:val="26"/>
      <w:szCs w:val="26"/>
      <w:lang w:val="zh-CN" w:eastAsia="zh-CN"/>
    </w:rPr>
  </w:style>
  <w:style w:type="paragraph" w:styleId="4">
    <w:name w:val="heading 4"/>
    <w:basedOn w:val="3"/>
    <w:next w:val="a"/>
    <w:link w:val="40"/>
    <w:uiPriority w:val="99"/>
    <w:unhideWhenUsed/>
    <w:qFormat/>
    <w:pPr>
      <w:keepLines/>
      <w:autoSpaceDE w:val="0"/>
      <w:autoSpaceDN w:val="0"/>
      <w:adjustRightInd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iPriority w:val="99"/>
    <w:unhideWhenUsed/>
    <w:qFormat/>
    <w:rPr>
      <w:color w:val="954F72" w:themeColor="followedHyperlink"/>
      <w:u w:val="single"/>
    </w:rPr>
  </w:style>
  <w:style w:type="character" w:styleId="a4">
    <w:name w:val="footnote reference"/>
    <w:link w:val="11"/>
    <w:uiPriority w:val="99"/>
    <w:qFormat/>
    <w:rPr>
      <w:rFonts w:cs="Times New Roman"/>
      <w:vertAlign w:val="superscript"/>
    </w:rPr>
  </w:style>
  <w:style w:type="paragraph" w:customStyle="1" w:styleId="11">
    <w:name w:val="Знак сноски1"/>
    <w:basedOn w:val="a"/>
    <w:link w:val="a4"/>
    <w:uiPriority w:val="99"/>
    <w:qFormat/>
    <w:rPr>
      <w:rFonts w:cs="Times New Roman"/>
      <w:vertAlign w:val="superscript"/>
    </w:rPr>
  </w:style>
  <w:style w:type="character" w:styleId="a5">
    <w:name w:val="annotation reference"/>
    <w:basedOn w:val="a0"/>
    <w:uiPriority w:val="99"/>
    <w:unhideWhenUsed/>
    <w:qFormat/>
    <w:rPr>
      <w:sz w:val="16"/>
      <w:szCs w:val="16"/>
    </w:rPr>
  </w:style>
  <w:style w:type="character" w:styleId="a6">
    <w:name w:val="endnote reference"/>
    <w:uiPriority w:val="99"/>
    <w:semiHidden/>
    <w:unhideWhenUsed/>
    <w:qFormat/>
    <w:rPr>
      <w:rFonts w:ascii="Times New Roman" w:hAnsi="Times New Roman" w:cs="Times New Roman" w:hint="default"/>
      <w:vertAlign w:val="superscript"/>
    </w:rPr>
  </w:style>
  <w:style w:type="character" w:styleId="a7">
    <w:name w:val="Emphasis"/>
    <w:qFormat/>
    <w:rPr>
      <w:rFonts w:ascii="Times New Roman" w:hAnsi="Times New Roman" w:cs="Times New Roman" w:hint="default"/>
      <w:i/>
    </w:rPr>
  </w:style>
  <w:style w:type="character" w:styleId="a8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9">
    <w:name w:val="page number"/>
    <w:unhideWhenUsed/>
    <w:qFormat/>
    <w:rPr>
      <w:rFonts w:ascii="Times New Roman" w:hAnsi="Times New Roman" w:cs="Times New Roman" w:hint="default"/>
    </w:rPr>
  </w:style>
  <w:style w:type="character" w:styleId="aa">
    <w:name w:val="Strong"/>
    <w:uiPriority w:val="22"/>
    <w:qFormat/>
    <w:rPr>
      <w:b/>
      <w:bCs/>
    </w:rPr>
  </w:style>
  <w:style w:type="paragraph" w:styleId="ab">
    <w:name w:val="Balloon Text"/>
    <w:basedOn w:val="a"/>
    <w:link w:val="ac"/>
    <w:uiPriority w:val="99"/>
    <w:unhideWhenUsed/>
    <w:qFormat/>
    <w:rPr>
      <w:rFonts w:ascii="Segoe UI" w:hAnsi="Segoe UI" w:cs="Segoe UI"/>
      <w:sz w:val="18"/>
      <w:szCs w:val="18"/>
    </w:rPr>
  </w:style>
  <w:style w:type="paragraph" w:styleId="21">
    <w:name w:val="Body Text 2"/>
    <w:basedOn w:val="a"/>
    <w:link w:val="22"/>
    <w:unhideWhenUsed/>
    <w:qFormat/>
    <w:pPr>
      <w:ind w:right="-57"/>
      <w:jc w:val="both"/>
    </w:pPr>
    <w:rPr>
      <w:rFonts w:ascii="Times New Roman" w:eastAsia="Times New Roman" w:hAnsi="Times New Roman" w:cs="Times New Roman"/>
      <w:sz w:val="24"/>
      <w:szCs w:val="24"/>
      <w:lang w:val="zh-CN" w:eastAsia="zh-CN"/>
    </w:rPr>
  </w:style>
  <w:style w:type="paragraph" w:styleId="ad">
    <w:name w:val="endnote text"/>
    <w:basedOn w:val="a"/>
    <w:link w:val="ae"/>
    <w:uiPriority w:val="99"/>
    <w:semiHidden/>
    <w:unhideWhenUsed/>
    <w:qFormat/>
    <w:rPr>
      <w:rFonts w:ascii="Calibri" w:eastAsia="Times New Roman" w:hAnsi="Calibri" w:cs="Times New Roman"/>
      <w:sz w:val="20"/>
      <w:szCs w:val="20"/>
      <w:lang w:val="zh-CN" w:eastAsia="zh-CN"/>
    </w:rPr>
  </w:style>
  <w:style w:type="paragraph" w:styleId="af">
    <w:name w:val="annotation text"/>
    <w:basedOn w:val="a"/>
    <w:link w:val="af0"/>
    <w:uiPriority w:val="99"/>
    <w:unhideWhenUsed/>
    <w:qFormat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unhideWhenUsed/>
    <w:qFormat/>
    <w:rPr>
      <w:b/>
      <w:bCs/>
    </w:rPr>
  </w:style>
  <w:style w:type="paragraph" w:styleId="af3">
    <w:name w:val="footnote text"/>
    <w:basedOn w:val="a"/>
    <w:link w:val="af4"/>
    <w:uiPriority w:val="99"/>
    <w:qFormat/>
    <w:rPr>
      <w:rFonts w:ascii="Times New Roman" w:eastAsia="Times New Roman" w:hAnsi="Times New Roman" w:cs="Times New Roman"/>
      <w:sz w:val="20"/>
      <w:szCs w:val="20"/>
      <w:lang w:val="zh-CN" w:eastAsia="zh-CN"/>
    </w:rPr>
  </w:style>
  <w:style w:type="paragraph" w:styleId="8">
    <w:name w:val="toc 8"/>
    <w:basedOn w:val="a"/>
    <w:next w:val="a"/>
    <w:autoRedefine/>
    <w:unhideWhenUsed/>
    <w:qFormat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af5">
    <w:name w:val="header"/>
    <w:basedOn w:val="a"/>
    <w:link w:val="af6"/>
    <w:uiPriority w:val="99"/>
    <w:unhideWhenUsed/>
    <w:qFormat/>
    <w:pPr>
      <w:tabs>
        <w:tab w:val="center" w:pos="4677"/>
        <w:tab w:val="right" w:pos="9355"/>
      </w:tabs>
    </w:pPr>
  </w:style>
  <w:style w:type="paragraph" w:styleId="9">
    <w:name w:val="toc 9"/>
    <w:basedOn w:val="a"/>
    <w:next w:val="a"/>
    <w:autoRedefine/>
    <w:unhideWhenUsed/>
    <w:qFormat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">
    <w:name w:val="toc 7"/>
    <w:basedOn w:val="a"/>
    <w:next w:val="a"/>
    <w:autoRedefine/>
    <w:unhideWhenUsed/>
    <w:qFormat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af7">
    <w:name w:val="Body Text"/>
    <w:basedOn w:val="a"/>
    <w:link w:val="af8"/>
    <w:unhideWhenUsed/>
    <w:qFormat/>
    <w:pPr>
      <w:widowControl w:val="0"/>
      <w:snapToGrid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2">
    <w:name w:val="toc 1"/>
    <w:basedOn w:val="a"/>
    <w:next w:val="a"/>
    <w:autoRedefine/>
    <w:uiPriority w:val="39"/>
    <w:unhideWhenUsed/>
    <w:qFormat/>
    <w:pPr>
      <w:tabs>
        <w:tab w:val="right" w:leader="dot" w:pos="9639"/>
      </w:tabs>
      <w:spacing w:before="120" w:line="276" w:lineRule="auto"/>
    </w:pPr>
    <w:rPr>
      <w:rFonts w:ascii="Times New Roman" w:hAnsi="Times New Roman" w:cs="Times New Roman"/>
      <w:b/>
      <w:bCs/>
    </w:rPr>
  </w:style>
  <w:style w:type="paragraph" w:styleId="6">
    <w:name w:val="toc 6"/>
    <w:basedOn w:val="a"/>
    <w:next w:val="a"/>
    <w:autoRedefine/>
    <w:unhideWhenUsed/>
    <w:qFormat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3">
    <w:name w:val="toc 2"/>
    <w:basedOn w:val="a"/>
    <w:next w:val="a"/>
    <w:autoRedefine/>
    <w:uiPriority w:val="39"/>
    <w:unhideWhenUsed/>
    <w:qFormat/>
    <w:pPr>
      <w:tabs>
        <w:tab w:val="right" w:leader="dot" w:pos="9639"/>
      </w:tabs>
      <w:spacing w:before="120"/>
      <w:ind w:left="240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41">
    <w:name w:val="toc 4"/>
    <w:basedOn w:val="a"/>
    <w:next w:val="a"/>
    <w:autoRedefine/>
    <w:unhideWhenUsed/>
    <w:qFormat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">
    <w:name w:val="toc 5"/>
    <w:basedOn w:val="a"/>
    <w:next w:val="a"/>
    <w:autoRedefine/>
    <w:unhideWhenUsed/>
    <w:qFormat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af9">
    <w:name w:val="Title"/>
    <w:basedOn w:val="a"/>
    <w:next w:val="a"/>
    <w:link w:val="24"/>
    <w:uiPriority w:val="10"/>
    <w:qFormat/>
    <w:pPr>
      <w:spacing w:after="120" w:line="276" w:lineRule="auto"/>
      <w:ind w:firstLine="709"/>
      <w:outlineLvl w:val="0"/>
    </w:pPr>
    <w:rPr>
      <w:rFonts w:ascii="Segoe UI" w:eastAsia="Segoe UI" w:hAnsi="Segoe UI" w:cs="Segoe UI"/>
      <w:kern w:val="28"/>
      <w:sz w:val="24"/>
      <w:szCs w:val="24"/>
      <w:lang w:eastAsia="ru-RU"/>
    </w:rPr>
  </w:style>
  <w:style w:type="paragraph" w:styleId="afa">
    <w:name w:val="footer"/>
    <w:basedOn w:val="a"/>
    <w:link w:val="afb"/>
    <w:uiPriority w:val="99"/>
    <w:unhideWhenUsed/>
    <w:qFormat/>
    <w:pPr>
      <w:tabs>
        <w:tab w:val="center" w:pos="4677"/>
        <w:tab w:val="right" w:pos="9355"/>
      </w:tabs>
    </w:pPr>
  </w:style>
  <w:style w:type="paragraph" w:styleId="afc">
    <w:name w:val="Normal (Web)"/>
    <w:basedOn w:val="a"/>
    <w:uiPriority w:val="99"/>
    <w:unhideWhenUsed/>
    <w:qFormat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5">
    <w:name w:val="Body Text Indent 2"/>
    <w:basedOn w:val="a"/>
    <w:link w:val="26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val="zh-CN" w:eastAsia="zh-CN"/>
    </w:rPr>
  </w:style>
  <w:style w:type="paragraph" w:styleId="afd">
    <w:name w:val="Subtitle"/>
    <w:basedOn w:val="a"/>
    <w:next w:val="a"/>
    <w:link w:val="afe"/>
    <w:uiPriority w:val="11"/>
    <w:qFormat/>
    <w:pPr>
      <w:spacing w:after="160" w:line="259" w:lineRule="auto"/>
    </w:pPr>
    <w:rPr>
      <w:rFonts w:eastAsiaTheme="minorEastAsia"/>
      <w:color w:val="595959" w:themeColor="text1" w:themeTint="A6"/>
      <w:spacing w:val="15"/>
    </w:rPr>
  </w:style>
  <w:style w:type="paragraph" w:styleId="27">
    <w:name w:val="List 2"/>
    <w:basedOn w:val="a"/>
    <w:unhideWhenUsed/>
    <w:qFormat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4"/>
      <w:lang w:eastAsia="ko-KR"/>
    </w:rPr>
  </w:style>
  <w:style w:type="table" w:styleId="aff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List Paragraph"/>
    <w:basedOn w:val="a"/>
    <w:link w:val="aff1"/>
    <w:qFormat/>
    <w:pPr>
      <w:ind w:left="720"/>
      <w:contextualSpacing/>
    </w:pPr>
  </w:style>
  <w:style w:type="table" w:customStyle="1" w:styleId="13">
    <w:name w:val="Сетка таблицы1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0">
    <w:name w:val="Текст примечания Знак"/>
    <w:basedOn w:val="a0"/>
    <w:link w:val="af"/>
    <w:uiPriority w:val="99"/>
    <w:qFormat/>
    <w:rPr>
      <w:sz w:val="20"/>
      <w:szCs w:val="20"/>
    </w:rPr>
  </w:style>
  <w:style w:type="character" w:customStyle="1" w:styleId="af2">
    <w:name w:val="Тема примечания Знак"/>
    <w:basedOn w:val="af0"/>
    <w:link w:val="af1"/>
    <w:uiPriority w:val="99"/>
    <w:qFormat/>
    <w:rPr>
      <w:b/>
      <w:bCs/>
      <w:sz w:val="20"/>
      <w:szCs w:val="20"/>
    </w:rPr>
  </w:style>
  <w:style w:type="table" w:customStyle="1" w:styleId="110">
    <w:name w:val="Сетка таблицы11"/>
    <w:basedOn w:val="a1"/>
    <w:uiPriority w:val="39"/>
    <w:qFormat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Рецензия1"/>
    <w:hidden/>
    <w:uiPriority w:val="99"/>
    <w:semiHidden/>
    <w:qFormat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6">
    <w:name w:val="Верхний колонтитул Знак"/>
    <w:basedOn w:val="a0"/>
    <w:link w:val="af5"/>
    <w:uiPriority w:val="99"/>
    <w:qFormat/>
  </w:style>
  <w:style w:type="character" w:customStyle="1" w:styleId="afb">
    <w:name w:val="Нижний колонтитул Знак"/>
    <w:basedOn w:val="a0"/>
    <w:link w:val="afa"/>
    <w:uiPriority w:val="99"/>
    <w:qFormat/>
  </w:style>
  <w:style w:type="character" w:customStyle="1" w:styleId="15">
    <w:name w:val="Неразрешенное упоминание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ff1">
    <w:name w:val="Абзац списка Знак"/>
    <w:link w:val="aff0"/>
    <w:qFormat/>
    <w:locked/>
  </w:style>
  <w:style w:type="paragraph" w:customStyle="1" w:styleId="ConsPlusNormal">
    <w:name w:val="ConsPlusNormal"/>
    <w:qFormat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af4">
    <w:name w:val="Текст сноски Знак"/>
    <w:basedOn w:val="a0"/>
    <w:link w:val="af3"/>
    <w:uiPriority w:val="99"/>
    <w:qFormat/>
    <w:rPr>
      <w:rFonts w:ascii="Times New Roman" w:eastAsia="Times New Roman" w:hAnsi="Times New Roman" w:cs="Times New Roman"/>
      <w:sz w:val="20"/>
      <w:szCs w:val="20"/>
      <w:lang w:val="zh-CN" w:eastAsia="zh-CN"/>
    </w:rPr>
  </w:style>
  <w:style w:type="character" w:customStyle="1" w:styleId="af8">
    <w:name w:val="Основной текст Знак"/>
    <w:basedOn w:val="a0"/>
    <w:link w:val="af7"/>
    <w:qFormat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c">
    <w:name w:val="Текст выноски Знак"/>
    <w:basedOn w:val="a0"/>
    <w:link w:val="ab"/>
    <w:uiPriority w:val="99"/>
    <w:qFormat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qFormat/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character" w:customStyle="1" w:styleId="afe">
    <w:name w:val="Подзаголовок Знак"/>
    <w:basedOn w:val="a0"/>
    <w:link w:val="afd"/>
    <w:uiPriority w:val="11"/>
    <w:qFormat/>
    <w:rPr>
      <w:rFonts w:eastAsiaTheme="minorEastAsia"/>
      <w:color w:val="595959" w:themeColor="text1" w:themeTint="A6"/>
      <w:spacing w:val="15"/>
    </w:rPr>
  </w:style>
  <w:style w:type="character" w:customStyle="1" w:styleId="20">
    <w:name w:val="Заголовок 2 Знак"/>
    <w:basedOn w:val="a0"/>
    <w:link w:val="2"/>
    <w:uiPriority w:val="99"/>
    <w:qFormat/>
    <w:rPr>
      <w:rFonts w:ascii="Arial" w:eastAsia="Times New Roman" w:hAnsi="Arial" w:cs="Times New Roman"/>
      <w:b/>
      <w:bCs/>
      <w:i/>
      <w:iCs/>
      <w:sz w:val="28"/>
      <w:szCs w:val="28"/>
      <w:lang w:val="zh-CN" w:eastAsia="zh-CN"/>
    </w:rPr>
  </w:style>
  <w:style w:type="character" w:customStyle="1" w:styleId="30">
    <w:name w:val="Заголовок 3 Знак"/>
    <w:basedOn w:val="a0"/>
    <w:link w:val="3"/>
    <w:uiPriority w:val="99"/>
    <w:qFormat/>
    <w:rPr>
      <w:rFonts w:ascii="Arial" w:eastAsia="Times New Roman" w:hAnsi="Arial" w:cs="Times New Roman"/>
      <w:b/>
      <w:bCs/>
      <w:sz w:val="26"/>
      <w:szCs w:val="26"/>
      <w:lang w:val="zh-CN" w:eastAsia="zh-CN"/>
    </w:rPr>
  </w:style>
  <w:style w:type="character" w:customStyle="1" w:styleId="40">
    <w:name w:val="Заголовок 4 Знак"/>
    <w:basedOn w:val="a0"/>
    <w:link w:val="4"/>
    <w:uiPriority w:val="99"/>
    <w:qFormat/>
    <w:rPr>
      <w:rFonts w:ascii="Times New Roman" w:eastAsia="Times New Roman" w:hAnsi="Times New Roman" w:cs="Times New Roman"/>
      <w:b/>
      <w:bCs/>
      <w:sz w:val="24"/>
      <w:szCs w:val="24"/>
      <w:lang w:val="zh-CN" w:eastAsia="zh-CN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2">
    <w:name w:val="Table Normal1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6">
    <w:name w:val="Гиперссылка1"/>
    <w:basedOn w:val="a0"/>
    <w:uiPriority w:val="99"/>
    <w:unhideWhenUsed/>
    <w:qFormat/>
    <w:rPr>
      <w:color w:val="0000FF"/>
      <w:u w:val="single"/>
    </w:rPr>
  </w:style>
  <w:style w:type="character" w:customStyle="1" w:styleId="17">
    <w:name w:val="Просмотренная гиперссылка1"/>
    <w:basedOn w:val="a0"/>
    <w:uiPriority w:val="99"/>
    <w:semiHidden/>
    <w:unhideWhenUsed/>
    <w:qFormat/>
    <w:rPr>
      <w:color w:val="800080"/>
      <w:u w:val="single"/>
    </w:rPr>
  </w:style>
  <w:style w:type="paragraph" w:customStyle="1" w:styleId="msonormal0">
    <w:name w:val="msonormal"/>
    <w:basedOn w:val="a"/>
    <w:qFormat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8">
    <w:name w:val="Нижний колонтитул Знак1"/>
    <w:basedOn w:val="a0"/>
    <w:uiPriority w:val="99"/>
    <w:semiHidden/>
    <w:qFormat/>
    <w:rPr>
      <w:rFonts w:ascii="Calibri" w:eastAsia="Times New Roman" w:hAnsi="Calibri" w:cs="Times New Roman"/>
      <w:lang w:val="ru-RU" w:eastAsia="ru-RU"/>
    </w:rPr>
  </w:style>
  <w:style w:type="character" w:customStyle="1" w:styleId="ae">
    <w:name w:val="Текст концевой сноски Знак"/>
    <w:basedOn w:val="a0"/>
    <w:link w:val="ad"/>
    <w:uiPriority w:val="99"/>
    <w:semiHidden/>
    <w:qFormat/>
    <w:rPr>
      <w:rFonts w:ascii="Calibri" w:eastAsia="Times New Roman" w:hAnsi="Calibri" w:cs="Times New Roman"/>
      <w:sz w:val="20"/>
      <w:szCs w:val="20"/>
      <w:lang w:val="zh-CN" w:eastAsia="zh-CN"/>
    </w:rPr>
  </w:style>
  <w:style w:type="character" w:customStyle="1" w:styleId="22">
    <w:name w:val="Основной текст 2 Знак"/>
    <w:basedOn w:val="a0"/>
    <w:link w:val="21"/>
    <w:qFormat/>
    <w:rPr>
      <w:rFonts w:ascii="Times New Roman" w:eastAsia="Times New Roman" w:hAnsi="Times New Roman" w:cs="Times New Roman"/>
      <w:sz w:val="24"/>
      <w:szCs w:val="24"/>
      <w:lang w:val="zh-CN" w:eastAsia="zh-CN"/>
    </w:rPr>
  </w:style>
  <w:style w:type="character" w:customStyle="1" w:styleId="26">
    <w:name w:val="Основной текст с отступом 2 Знак"/>
    <w:basedOn w:val="a0"/>
    <w:link w:val="25"/>
    <w:qFormat/>
    <w:rPr>
      <w:rFonts w:ascii="Times New Roman" w:eastAsia="Times New Roman" w:hAnsi="Times New Roman" w:cs="Times New Roman"/>
      <w:sz w:val="24"/>
      <w:szCs w:val="24"/>
      <w:lang w:val="zh-CN" w:eastAsia="zh-CN"/>
    </w:rPr>
  </w:style>
  <w:style w:type="paragraph" w:customStyle="1" w:styleId="aff2">
    <w:name w:val="Внимание"/>
    <w:basedOn w:val="a"/>
    <w:next w:val="a"/>
    <w:uiPriority w:val="99"/>
    <w:qFormat/>
    <w:pPr>
      <w:widowControl w:val="0"/>
      <w:shd w:val="clear" w:color="auto" w:fill="F5F3DA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3">
    <w:name w:val="Внимание: криминал!!"/>
    <w:basedOn w:val="aff2"/>
    <w:next w:val="a"/>
    <w:uiPriority w:val="99"/>
    <w:qFormat/>
  </w:style>
  <w:style w:type="paragraph" w:customStyle="1" w:styleId="aff4">
    <w:name w:val="Внимание: недобросовестность!"/>
    <w:basedOn w:val="aff2"/>
    <w:next w:val="a"/>
    <w:uiPriority w:val="99"/>
    <w:qFormat/>
  </w:style>
  <w:style w:type="paragraph" w:customStyle="1" w:styleId="aff5">
    <w:name w:val="Дочерний элемент списка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6">
    <w:name w:val="Основное меню (преемственное)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9">
    <w:name w:val="Заголовок1"/>
    <w:basedOn w:val="aff6"/>
    <w:next w:val="a"/>
    <w:uiPriority w:val="99"/>
    <w:qFormat/>
    <w:pPr>
      <w:shd w:val="clear" w:color="auto" w:fill="ECE9D8"/>
    </w:pPr>
    <w:rPr>
      <w:b/>
      <w:bCs/>
      <w:color w:val="0058A9"/>
    </w:rPr>
  </w:style>
  <w:style w:type="paragraph" w:customStyle="1" w:styleId="aff7">
    <w:name w:val="Заголовок группы контролов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aff8">
    <w:name w:val="Заголовок для информации об изменениях"/>
    <w:basedOn w:val="1"/>
    <w:next w:val="a"/>
    <w:uiPriority w:val="99"/>
    <w:qFormat/>
    <w:pPr>
      <w:keepNext/>
      <w:keepLines/>
      <w:shd w:val="clear" w:color="auto" w:fill="FFFFFF"/>
      <w:autoSpaceDE w:val="0"/>
      <w:autoSpaceDN w:val="0"/>
      <w:adjustRightInd w:val="0"/>
      <w:spacing w:before="0" w:beforeAutospacing="0" w:after="240" w:afterAutospacing="0" w:line="360" w:lineRule="auto"/>
      <w:outlineLvl w:val="9"/>
    </w:pPr>
    <w:rPr>
      <w:b w:val="0"/>
      <w:bCs w:val="0"/>
      <w:kern w:val="0"/>
      <w:sz w:val="18"/>
      <w:szCs w:val="18"/>
      <w:lang w:val="zh-CN" w:eastAsia="zh-CN"/>
    </w:rPr>
  </w:style>
  <w:style w:type="paragraph" w:customStyle="1" w:styleId="aff9">
    <w:name w:val="Заголовок распахивающейся части диалога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iCs/>
      <w:color w:val="000080"/>
      <w:lang w:eastAsia="ru-RU"/>
    </w:rPr>
  </w:style>
  <w:style w:type="paragraph" w:customStyle="1" w:styleId="affa">
    <w:name w:val="Заголовок статьи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b">
    <w:name w:val="Заголовок ЭР (левое окно)"/>
    <w:basedOn w:val="a"/>
    <w:next w:val="a"/>
    <w:uiPriority w:val="99"/>
    <w:qFormat/>
    <w:pPr>
      <w:widowControl w:val="0"/>
      <w:autoSpaceDE w:val="0"/>
      <w:autoSpaceDN w:val="0"/>
      <w:adjustRightInd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bCs/>
      <w:color w:val="26282F"/>
      <w:sz w:val="26"/>
      <w:szCs w:val="26"/>
      <w:lang w:eastAsia="ru-RU"/>
    </w:rPr>
  </w:style>
  <w:style w:type="paragraph" w:customStyle="1" w:styleId="affc">
    <w:name w:val="Заголовок ЭР (правое окно)"/>
    <w:basedOn w:val="affb"/>
    <w:next w:val="a"/>
    <w:uiPriority w:val="99"/>
    <w:qFormat/>
    <w:pPr>
      <w:spacing w:after="0"/>
      <w:jc w:val="left"/>
    </w:pPr>
  </w:style>
  <w:style w:type="paragraph" w:customStyle="1" w:styleId="affd">
    <w:name w:val="Интерактивный заголовок"/>
    <w:basedOn w:val="19"/>
    <w:next w:val="a"/>
    <w:uiPriority w:val="99"/>
    <w:qFormat/>
    <w:rPr>
      <w:u w:val="single"/>
    </w:rPr>
  </w:style>
  <w:style w:type="paragraph" w:customStyle="1" w:styleId="affe">
    <w:name w:val="Текст информации об изменениях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">
    <w:name w:val="Информация об изменениях"/>
    <w:basedOn w:val="affe"/>
    <w:next w:val="a"/>
    <w:uiPriority w:val="99"/>
    <w:qFormat/>
    <w:pPr>
      <w:shd w:val="clear" w:color="auto" w:fill="EAEFED"/>
      <w:spacing w:before="180"/>
      <w:ind w:left="360" w:right="360" w:firstLine="0"/>
    </w:pPr>
  </w:style>
  <w:style w:type="paragraph" w:customStyle="1" w:styleId="afff0">
    <w:name w:val="Текст (справка)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1">
    <w:name w:val="Комментарий"/>
    <w:basedOn w:val="afff0"/>
    <w:next w:val="a"/>
    <w:uiPriority w:val="99"/>
    <w:qFormat/>
    <w:pPr>
      <w:shd w:val="clear" w:color="auto" w:fill="F0F0F0"/>
      <w:spacing w:before="75"/>
      <w:ind w:right="0"/>
      <w:jc w:val="both"/>
    </w:pPr>
    <w:rPr>
      <w:color w:val="353842"/>
    </w:rPr>
  </w:style>
  <w:style w:type="paragraph" w:customStyle="1" w:styleId="afff2">
    <w:name w:val="Информация об изменениях документа"/>
    <w:basedOn w:val="afff1"/>
    <w:next w:val="a"/>
    <w:uiPriority w:val="99"/>
    <w:qFormat/>
    <w:rPr>
      <w:i/>
      <w:iCs/>
    </w:rPr>
  </w:style>
  <w:style w:type="paragraph" w:customStyle="1" w:styleId="afff3">
    <w:name w:val="Текст (лев. подпись)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4">
    <w:name w:val="Колонтитул (левый)"/>
    <w:basedOn w:val="afff3"/>
    <w:next w:val="a"/>
    <w:uiPriority w:val="99"/>
    <w:qFormat/>
    <w:rPr>
      <w:sz w:val="14"/>
      <w:szCs w:val="14"/>
    </w:rPr>
  </w:style>
  <w:style w:type="paragraph" w:customStyle="1" w:styleId="afff5">
    <w:name w:val="Текст (прав. подпись)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6">
    <w:name w:val="Колонтитул (правый)"/>
    <w:basedOn w:val="afff5"/>
    <w:next w:val="a"/>
    <w:uiPriority w:val="99"/>
    <w:qFormat/>
    <w:rPr>
      <w:sz w:val="14"/>
      <w:szCs w:val="14"/>
    </w:rPr>
  </w:style>
  <w:style w:type="paragraph" w:customStyle="1" w:styleId="afff7">
    <w:name w:val="Комментарий пользователя"/>
    <w:basedOn w:val="afff1"/>
    <w:next w:val="a"/>
    <w:uiPriority w:val="99"/>
    <w:qFormat/>
    <w:pPr>
      <w:shd w:val="clear" w:color="auto" w:fill="FFDFE0"/>
      <w:jc w:val="left"/>
    </w:pPr>
  </w:style>
  <w:style w:type="paragraph" w:customStyle="1" w:styleId="afff8">
    <w:name w:val="Куда обратиться?"/>
    <w:basedOn w:val="aff2"/>
    <w:next w:val="a"/>
    <w:uiPriority w:val="99"/>
    <w:qFormat/>
  </w:style>
  <w:style w:type="paragraph" w:customStyle="1" w:styleId="afff9">
    <w:name w:val="Моноширинный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a">
    <w:name w:val="Напишите нам"/>
    <w:basedOn w:val="a"/>
    <w:next w:val="a"/>
    <w:uiPriority w:val="99"/>
    <w:qFormat/>
    <w:pPr>
      <w:widowControl w:val="0"/>
      <w:shd w:val="clear" w:color="auto" w:fill="EFFFAD"/>
      <w:autoSpaceDE w:val="0"/>
      <w:autoSpaceDN w:val="0"/>
      <w:adjustRightInd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b">
    <w:name w:val="Необходимые документы"/>
    <w:basedOn w:val="aff2"/>
    <w:next w:val="a"/>
    <w:uiPriority w:val="99"/>
    <w:qFormat/>
    <w:pPr>
      <w:ind w:firstLine="118"/>
    </w:pPr>
  </w:style>
  <w:style w:type="paragraph" w:customStyle="1" w:styleId="afffc">
    <w:name w:val="Нормальный (таблица)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d">
    <w:name w:val="Таблицы (моноширинный)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e">
    <w:name w:val="Оглавление"/>
    <w:basedOn w:val="afffd"/>
    <w:next w:val="a"/>
    <w:uiPriority w:val="99"/>
    <w:qFormat/>
    <w:pPr>
      <w:ind w:left="140"/>
    </w:pPr>
  </w:style>
  <w:style w:type="paragraph" w:customStyle="1" w:styleId="affff">
    <w:name w:val="Переменная часть"/>
    <w:basedOn w:val="aff6"/>
    <w:next w:val="a"/>
    <w:uiPriority w:val="99"/>
    <w:qFormat/>
    <w:rPr>
      <w:sz w:val="18"/>
      <w:szCs w:val="18"/>
    </w:rPr>
  </w:style>
  <w:style w:type="paragraph" w:customStyle="1" w:styleId="affff0">
    <w:name w:val="Подвал для информации об изменениях"/>
    <w:basedOn w:val="1"/>
    <w:next w:val="a"/>
    <w:uiPriority w:val="99"/>
    <w:qFormat/>
    <w:pPr>
      <w:keepNext/>
      <w:keepLines/>
      <w:autoSpaceDE w:val="0"/>
      <w:autoSpaceDN w:val="0"/>
      <w:adjustRightInd w:val="0"/>
      <w:spacing w:before="480" w:beforeAutospacing="0" w:after="240" w:afterAutospacing="0" w:line="360" w:lineRule="auto"/>
      <w:outlineLvl w:val="9"/>
    </w:pPr>
    <w:rPr>
      <w:b w:val="0"/>
      <w:bCs w:val="0"/>
      <w:kern w:val="0"/>
      <w:sz w:val="18"/>
      <w:szCs w:val="18"/>
      <w:lang w:val="zh-CN" w:eastAsia="zh-CN"/>
    </w:rPr>
  </w:style>
  <w:style w:type="paragraph" w:customStyle="1" w:styleId="affff1">
    <w:name w:val="Подзаголовок для информации об изменениях"/>
    <w:basedOn w:val="affe"/>
    <w:next w:val="a"/>
    <w:uiPriority w:val="99"/>
    <w:rPr>
      <w:b/>
      <w:bCs/>
    </w:rPr>
  </w:style>
  <w:style w:type="paragraph" w:customStyle="1" w:styleId="affff2">
    <w:name w:val="Подчёркнуный текст"/>
    <w:basedOn w:val="a"/>
    <w:next w:val="a"/>
    <w:uiPriority w:val="99"/>
    <w:pPr>
      <w:widowControl w:val="0"/>
      <w:pBdr>
        <w:bottom w:val="single" w:sz="4" w:space="0" w:color="auto"/>
      </w:pBdr>
      <w:autoSpaceDE w:val="0"/>
      <w:autoSpaceDN w:val="0"/>
      <w:adjustRightInd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3">
    <w:name w:val="Постоянная часть"/>
    <w:basedOn w:val="aff6"/>
    <w:next w:val="a"/>
    <w:uiPriority w:val="99"/>
    <w:rPr>
      <w:sz w:val="20"/>
      <w:szCs w:val="20"/>
    </w:rPr>
  </w:style>
  <w:style w:type="paragraph" w:customStyle="1" w:styleId="affff4">
    <w:name w:val="Прижатый влево"/>
    <w:basedOn w:val="a"/>
    <w:next w:val="a"/>
    <w:uiPriority w:val="99"/>
    <w:pPr>
      <w:widowControl w:val="0"/>
      <w:autoSpaceDE w:val="0"/>
      <w:autoSpaceDN w:val="0"/>
      <w:adjustRightInd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5">
    <w:name w:val="Пример."/>
    <w:basedOn w:val="aff2"/>
    <w:next w:val="a"/>
    <w:uiPriority w:val="99"/>
  </w:style>
  <w:style w:type="paragraph" w:customStyle="1" w:styleId="affff6">
    <w:name w:val="Примечание."/>
    <w:basedOn w:val="aff2"/>
    <w:next w:val="a"/>
    <w:uiPriority w:val="99"/>
  </w:style>
  <w:style w:type="paragraph" w:customStyle="1" w:styleId="affff7">
    <w:name w:val="Словарная статья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8">
    <w:name w:val="Ссылка на официальную публикацию"/>
    <w:basedOn w:val="a"/>
    <w:next w:val="a"/>
    <w:uiPriority w:val="99"/>
    <w:qFormat/>
    <w:pPr>
      <w:widowControl w:val="0"/>
      <w:autoSpaceDE w:val="0"/>
      <w:autoSpaceDN w:val="0"/>
      <w:adjustRightInd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Текст в таблице"/>
    <w:basedOn w:val="afffc"/>
    <w:next w:val="a"/>
    <w:uiPriority w:val="99"/>
    <w:pPr>
      <w:ind w:firstLine="500"/>
    </w:pPr>
  </w:style>
  <w:style w:type="paragraph" w:customStyle="1" w:styleId="affffa">
    <w:name w:val="Текст ЭР (см. также)"/>
    <w:basedOn w:val="a"/>
    <w:next w:val="a"/>
    <w:uiPriority w:val="99"/>
    <w:qFormat/>
    <w:pPr>
      <w:widowControl w:val="0"/>
      <w:autoSpaceDE w:val="0"/>
      <w:autoSpaceDN w:val="0"/>
      <w:adjustRightInd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b">
    <w:name w:val="Технический комментарий"/>
    <w:basedOn w:val="a"/>
    <w:next w:val="a"/>
    <w:uiPriority w:val="99"/>
    <w:qFormat/>
    <w:pPr>
      <w:widowControl w:val="0"/>
      <w:shd w:val="clear" w:color="auto" w:fill="FFFFA6"/>
      <w:autoSpaceDE w:val="0"/>
      <w:autoSpaceDN w:val="0"/>
      <w:adjustRightInd w:val="0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c">
    <w:name w:val="Формула"/>
    <w:basedOn w:val="a"/>
    <w:next w:val="a"/>
    <w:uiPriority w:val="99"/>
    <w:qFormat/>
    <w:pPr>
      <w:widowControl w:val="0"/>
      <w:shd w:val="clear" w:color="auto" w:fill="F5F3DA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d">
    <w:name w:val="Центрированный (таблица)"/>
    <w:basedOn w:val="afffc"/>
    <w:next w:val="a"/>
    <w:uiPriority w:val="99"/>
    <w:qFormat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qFormat/>
    <w:pPr>
      <w:widowControl w:val="0"/>
      <w:autoSpaceDE w:val="0"/>
      <w:autoSpaceDN w:val="0"/>
      <w:adjustRightInd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qFormat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qFormat/>
  </w:style>
  <w:style w:type="character" w:customStyle="1" w:styleId="FootnoteTextChar">
    <w:name w:val="Footnote Text Char"/>
    <w:qFormat/>
    <w:locked/>
    <w:rPr>
      <w:rFonts w:ascii="Times New Roman" w:hAnsi="Times New Roman" w:cs="Times New Roman" w:hint="default"/>
      <w:sz w:val="20"/>
      <w:lang w:val="zh-CN" w:eastAsia="ru-RU"/>
    </w:rPr>
  </w:style>
  <w:style w:type="character" w:customStyle="1" w:styleId="111">
    <w:name w:val="Текст примечания Знак11"/>
    <w:uiPriority w:val="99"/>
    <w:qFormat/>
    <w:rPr>
      <w:rFonts w:ascii="Times New Roman" w:hAnsi="Times New Roman" w:cs="Times New Roman" w:hint="default"/>
      <w:sz w:val="20"/>
      <w:szCs w:val="20"/>
    </w:rPr>
  </w:style>
  <w:style w:type="character" w:customStyle="1" w:styleId="1a">
    <w:name w:val="Текст примечания Знак1"/>
    <w:uiPriority w:val="99"/>
    <w:qFormat/>
    <w:rPr>
      <w:rFonts w:ascii="Times New Roman" w:hAnsi="Times New Roman" w:cs="Times New Roman" w:hint="default"/>
      <w:sz w:val="20"/>
      <w:szCs w:val="20"/>
    </w:rPr>
  </w:style>
  <w:style w:type="character" w:customStyle="1" w:styleId="112">
    <w:name w:val="Тема примечания Знак11"/>
    <w:uiPriority w:val="99"/>
    <w:qFormat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1b">
    <w:name w:val="Тема примечания Знак1"/>
    <w:uiPriority w:val="99"/>
    <w:qFormat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apple-converted-space">
    <w:name w:val="apple-converted-space"/>
    <w:qFormat/>
  </w:style>
  <w:style w:type="character" w:customStyle="1" w:styleId="affffe">
    <w:name w:val="Цветовое выделение"/>
    <w:uiPriority w:val="99"/>
    <w:qFormat/>
    <w:rPr>
      <w:b/>
      <w:color w:val="26282F"/>
    </w:rPr>
  </w:style>
  <w:style w:type="character" w:customStyle="1" w:styleId="afffff">
    <w:name w:val="Гипертекстовая ссылка"/>
    <w:uiPriority w:val="99"/>
    <w:qFormat/>
    <w:rPr>
      <w:b/>
      <w:color w:val="106BBE"/>
    </w:rPr>
  </w:style>
  <w:style w:type="character" w:customStyle="1" w:styleId="afffff0">
    <w:name w:val="Активная гипертекстовая ссылка"/>
    <w:uiPriority w:val="99"/>
    <w:qFormat/>
    <w:rPr>
      <w:b/>
      <w:color w:val="106BBE"/>
      <w:u w:val="single"/>
    </w:rPr>
  </w:style>
  <w:style w:type="character" w:customStyle="1" w:styleId="afffff1">
    <w:name w:val="Выделение для Базового Поиска"/>
    <w:uiPriority w:val="99"/>
    <w:qFormat/>
    <w:rPr>
      <w:b/>
      <w:color w:val="0058A9"/>
    </w:rPr>
  </w:style>
  <w:style w:type="character" w:customStyle="1" w:styleId="afffff2">
    <w:name w:val="Выделение для Базового Поиска (курсив)"/>
    <w:uiPriority w:val="99"/>
    <w:rPr>
      <w:b/>
      <w:i/>
      <w:color w:val="0058A9"/>
    </w:rPr>
  </w:style>
  <w:style w:type="character" w:customStyle="1" w:styleId="afffff3">
    <w:name w:val="Заголовок своего сообщения"/>
    <w:uiPriority w:val="99"/>
    <w:qFormat/>
    <w:rPr>
      <w:b/>
      <w:color w:val="26282F"/>
    </w:rPr>
  </w:style>
  <w:style w:type="character" w:customStyle="1" w:styleId="afffff4">
    <w:name w:val="Заголовок чужого сообщения"/>
    <w:uiPriority w:val="99"/>
    <w:qFormat/>
    <w:rPr>
      <w:b/>
      <w:color w:val="FF0000"/>
    </w:rPr>
  </w:style>
  <w:style w:type="character" w:customStyle="1" w:styleId="afffff5">
    <w:name w:val="Найденные слова"/>
    <w:uiPriority w:val="99"/>
    <w:qFormat/>
    <w:rPr>
      <w:b/>
      <w:color w:val="26282F"/>
      <w:shd w:val="clear" w:color="auto" w:fill="FFF580"/>
    </w:rPr>
  </w:style>
  <w:style w:type="character" w:customStyle="1" w:styleId="afffff6">
    <w:name w:val="Не вступил в силу"/>
    <w:uiPriority w:val="99"/>
    <w:qFormat/>
    <w:rPr>
      <w:b/>
      <w:color w:val="000000"/>
      <w:shd w:val="clear" w:color="auto" w:fill="D8EDE8"/>
    </w:rPr>
  </w:style>
  <w:style w:type="character" w:customStyle="1" w:styleId="afffff7">
    <w:name w:val="Опечатки"/>
    <w:uiPriority w:val="99"/>
    <w:qFormat/>
    <w:rPr>
      <w:color w:val="FF0000"/>
    </w:rPr>
  </w:style>
  <w:style w:type="character" w:customStyle="1" w:styleId="afffff8">
    <w:name w:val="Продолжение ссылки"/>
    <w:uiPriority w:val="99"/>
    <w:qFormat/>
  </w:style>
  <w:style w:type="character" w:customStyle="1" w:styleId="afffff9">
    <w:name w:val="Сравнение редакций"/>
    <w:uiPriority w:val="99"/>
    <w:qFormat/>
    <w:rPr>
      <w:b/>
      <w:color w:val="26282F"/>
    </w:rPr>
  </w:style>
  <w:style w:type="character" w:customStyle="1" w:styleId="afffffa">
    <w:name w:val="Сравнение редакций. Добавленный фрагмент"/>
    <w:uiPriority w:val="99"/>
    <w:qFormat/>
    <w:rPr>
      <w:color w:val="000000"/>
      <w:shd w:val="clear" w:color="auto" w:fill="C1D7FF"/>
    </w:rPr>
  </w:style>
  <w:style w:type="character" w:customStyle="1" w:styleId="afffffb">
    <w:name w:val="Сравнение редакций. Удаленный фрагмент"/>
    <w:uiPriority w:val="99"/>
    <w:qFormat/>
    <w:rPr>
      <w:color w:val="000000"/>
      <w:shd w:val="clear" w:color="auto" w:fill="C4C413"/>
    </w:rPr>
  </w:style>
  <w:style w:type="character" w:customStyle="1" w:styleId="afffffc">
    <w:name w:val="Ссылка на утративший силу документ"/>
    <w:uiPriority w:val="99"/>
    <w:qFormat/>
    <w:rPr>
      <w:b/>
      <w:color w:val="749232"/>
    </w:rPr>
  </w:style>
  <w:style w:type="character" w:customStyle="1" w:styleId="afffffd">
    <w:name w:val="Утратил силу"/>
    <w:uiPriority w:val="99"/>
    <w:qFormat/>
    <w:rPr>
      <w:b/>
      <w:strike/>
      <w:color w:val="666600"/>
    </w:rPr>
  </w:style>
  <w:style w:type="character" w:customStyle="1" w:styleId="afffffe">
    <w:name w:val="Обычный (Интернет) Знак"/>
    <w:uiPriority w:val="99"/>
    <w:qFormat/>
    <w:locked/>
    <w:rPr>
      <w:rFonts w:ascii="Times New Roman" w:hAnsi="Times New Roman" w:cs="Times New Roman" w:hint="default"/>
      <w:sz w:val="24"/>
      <w:szCs w:val="24"/>
      <w:lang w:val="en-US" w:eastAsia="nl-NL"/>
    </w:rPr>
  </w:style>
  <w:style w:type="table" w:customStyle="1" w:styleId="28">
    <w:name w:val="Сетка таблицы2"/>
    <w:basedOn w:val="a1"/>
    <w:uiPriority w:val="39"/>
    <w:qFormat/>
    <w:rPr>
      <w:rFonts w:ascii="Calibri" w:eastAsia="Times New Roman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qFormat/>
    <w:pPr>
      <w:widowControl w:val="0"/>
      <w:autoSpaceDE w:val="0"/>
      <w:autoSpaceDN w:val="0"/>
    </w:pPr>
    <w:rPr>
      <w:rFonts w:ascii="Courier New" w:eastAsia="Times New Roman" w:hAnsi="Courier New" w:cs="Courier New"/>
    </w:rPr>
  </w:style>
  <w:style w:type="table" w:customStyle="1" w:styleId="TableNormal13">
    <w:name w:val="Table Normal13"/>
    <w:uiPriority w:val="2"/>
    <w:semiHidden/>
    <w:qFormat/>
    <w:pPr>
      <w:widowControl w:val="0"/>
      <w:autoSpaceDE w:val="0"/>
      <w:autoSpaceDN w:val="0"/>
    </w:pPr>
    <w:rPr>
      <w:rFonts w:ascii="Calibri" w:eastAsia="Calibri" w:hAnsi="Calibri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c">
    <w:name w:val="Слабое выделение1"/>
    <w:uiPriority w:val="19"/>
    <w:qFormat/>
    <w:rPr>
      <w:i/>
      <w:iCs/>
      <w:color w:val="404040"/>
    </w:rPr>
  </w:style>
  <w:style w:type="paragraph" w:customStyle="1" w:styleId="1d">
    <w:name w:val="Заголовок оглавления1"/>
    <w:basedOn w:val="1"/>
    <w:next w:val="a"/>
    <w:uiPriority w:val="39"/>
    <w:unhideWhenUsed/>
    <w:qFormat/>
    <w:pPr>
      <w:keepNext/>
      <w:keepLines/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bCs w:val="0"/>
      <w:color w:val="2F5496"/>
      <w:kern w:val="0"/>
    </w:rPr>
  </w:style>
  <w:style w:type="table" w:customStyle="1" w:styleId="310">
    <w:name w:val="Таблица простая 31"/>
    <w:basedOn w:val="a1"/>
    <w:uiPriority w:val="43"/>
    <w:qFormat/>
    <w:rPr>
      <w:rFonts w:ascii="Verdana" w:eastAsia="Segoe UI" w:hAnsi="Verdana" w:cs="Segoe UI"/>
    </w:rPr>
    <w:tblPr/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">
    <w:name w:val="Заголовок Знак"/>
    <w:basedOn w:val="a0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24">
    <w:name w:val="Заголовок Знак2"/>
    <w:link w:val="af9"/>
    <w:uiPriority w:val="10"/>
    <w:qFormat/>
    <w:rPr>
      <w:rFonts w:ascii="Segoe UI" w:eastAsia="Segoe UI" w:hAnsi="Segoe UI" w:cs="Segoe UI"/>
      <w:kern w:val="28"/>
      <w:sz w:val="24"/>
      <w:szCs w:val="24"/>
      <w:lang w:eastAsia="ru-RU"/>
    </w:rPr>
  </w:style>
  <w:style w:type="paragraph" w:customStyle="1" w:styleId="120">
    <w:name w:val="таблСлева12"/>
    <w:basedOn w:val="a"/>
    <w:uiPriority w:val="3"/>
    <w:qFormat/>
    <w:pPr>
      <w:snapToGrid w:val="0"/>
    </w:pPr>
    <w:rPr>
      <w:rFonts w:ascii="Segoe UI" w:eastAsia="Segoe UI" w:hAnsi="Segoe UI" w:cs="Segoe UI"/>
      <w:iCs/>
      <w:sz w:val="24"/>
      <w:szCs w:val="28"/>
      <w:lang w:eastAsia="ru-RU"/>
    </w:rPr>
  </w:style>
  <w:style w:type="paragraph" w:customStyle="1" w:styleId="s16">
    <w:name w:val="s_16"/>
    <w:basedOn w:val="a"/>
    <w:qFormat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">
    <w:name w:val="Таблица простая 32"/>
    <w:basedOn w:val="a1"/>
    <w:uiPriority w:val="43"/>
    <w:qFormat/>
    <w:rPr>
      <w:rFonts w:ascii="Calibri" w:eastAsia="Times New Roman" w:hAnsi="Calibri"/>
    </w:rPr>
    <w:tblPr/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29">
    <w:name w:val="Неразрешенное упоминание2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a">
    <w:name w:val="Основной текст (2)_"/>
    <w:link w:val="2b"/>
    <w:qFormat/>
    <w:locked/>
    <w:rPr>
      <w:sz w:val="28"/>
      <w:shd w:val="clear" w:color="auto" w:fill="FFFFFF"/>
    </w:rPr>
  </w:style>
  <w:style w:type="paragraph" w:customStyle="1" w:styleId="2b">
    <w:name w:val="Основной текст (2)"/>
    <w:basedOn w:val="a"/>
    <w:link w:val="2a"/>
    <w:qFormat/>
    <w:pPr>
      <w:widowControl w:val="0"/>
      <w:shd w:val="clear" w:color="auto" w:fill="FFFFFF"/>
      <w:spacing w:before="360" w:line="240" w:lineRule="atLeast"/>
      <w:jc w:val="both"/>
    </w:pPr>
    <w:rPr>
      <w:sz w:val="28"/>
    </w:rPr>
  </w:style>
  <w:style w:type="character" w:customStyle="1" w:styleId="c7">
    <w:name w:val="c7"/>
    <w:qFormat/>
    <w:rPr>
      <w:rFonts w:cs="Times New Roman"/>
    </w:rPr>
  </w:style>
  <w:style w:type="paragraph" w:customStyle="1" w:styleId="xl63">
    <w:name w:val="xl63"/>
    <w:basedOn w:val="a"/>
    <w:qFormat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qFormat/>
    <w:pP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73">
    <w:name w:val="xl73"/>
    <w:basedOn w:val="a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qFormat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qFormat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87">
    <w:name w:val="xl87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88">
    <w:name w:val="xl88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89">
    <w:name w:val="xl89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90">
    <w:name w:val="xl90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qFormat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qFormat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qFormat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4">
    <w:name w:val="xl104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5">
    <w:name w:val="xl105"/>
    <w:basedOn w:val="a"/>
    <w:qFormat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6">
    <w:name w:val="xl106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07">
    <w:name w:val="xl107"/>
    <w:basedOn w:val="a"/>
    <w:qFormat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11">
    <w:name w:val="xl111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qFormat/>
    <w:pPr>
      <w:pBdr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15">
    <w:name w:val="xl115"/>
    <w:basedOn w:val="a"/>
    <w:qFormat/>
    <w:pPr>
      <w:pBdr>
        <w:left w:val="single" w:sz="4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16">
    <w:name w:val="xl116"/>
    <w:basedOn w:val="a"/>
    <w:qFormat/>
    <w:pPr>
      <w:pBdr>
        <w:left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17">
    <w:name w:val="xl117"/>
    <w:basedOn w:val="a"/>
    <w:qFormat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21">
    <w:name w:val="xl121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22">
    <w:name w:val="xl122"/>
    <w:basedOn w:val="a"/>
    <w:qFormat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qFormat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24">
    <w:name w:val="xl124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25">
    <w:name w:val="xl125"/>
    <w:basedOn w:val="a"/>
    <w:qFormat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26">
    <w:name w:val="xl126"/>
    <w:basedOn w:val="a"/>
    <w:qFormat/>
    <w:pPr>
      <w:pBdr>
        <w:left w:val="single" w:sz="8" w:space="0" w:color="auto"/>
        <w:bottom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27">
    <w:name w:val="xl127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28">
    <w:name w:val="xl128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29">
    <w:name w:val="xl129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30">
    <w:name w:val="xl130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1">
    <w:name w:val="xl131"/>
    <w:basedOn w:val="a"/>
    <w:qFormat/>
    <w:pPr>
      <w:pBdr>
        <w:top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2">
    <w:name w:val="xl132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6">
    <w:name w:val="xl136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7">
    <w:name w:val="xl137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38">
    <w:name w:val="xl138"/>
    <w:basedOn w:val="a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39">
    <w:name w:val="xl139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40">
    <w:name w:val="xl140"/>
    <w:basedOn w:val="a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qFormat/>
    <w:pPr>
      <w:pBdr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46">
    <w:name w:val="xl146"/>
    <w:basedOn w:val="a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47">
    <w:name w:val="xl147"/>
    <w:basedOn w:val="a"/>
    <w:qFormat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49">
    <w:name w:val="xl149"/>
    <w:basedOn w:val="a"/>
    <w:qFormat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50">
    <w:name w:val="xl150"/>
    <w:basedOn w:val="a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1">
    <w:name w:val="xl151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2">
    <w:name w:val="xl152"/>
    <w:basedOn w:val="a"/>
    <w:qFormat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4">
    <w:name w:val="xl154"/>
    <w:basedOn w:val="a"/>
    <w:qFormat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6">
    <w:name w:val="xl156"/>
    <w:basedOn w:val="a"/>
    <w:qFormat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57">
    <w:name w:val="xl157"/>
    <w:basedOn w:val="a"/>
    <w:qFormat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58">
    <w:name w:val="xl158"/>
    <w:basedOn w:val="a"/>
    <w:qFormat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59">
    <w:name w:val="xl159"/>
    <w:basedOn w:val="a"/>
    <w:qFormat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0">
    <w:name w:val="xl160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1">
    <w:name w:val="xl161"/>
    <w:basedOn w:val="a"/>
    <w:qFormat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2">
    <w:name w:val="xl162"/>
    <w:basedOn w:val="a"/>
    <w:qFormat/>
    <w:pPr>
      <w:pBdr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3">
    <w:name w:val="xl163"/>
    <w:basedOn w:val="a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4">
    <w:name w:val="xl164"/>
    <w:basedOn w:val="a"/>
    <w:qFormat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65">
    <w:name w:val="xl165"/>
    <w:basedOn w:val="a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4"/>
      <w:szCs w:val="14"/>
      <w:lang w:eastAsia="ru-RU"/>
    </w:rPr>
  </w:style>
  <w:style w:type="paragraph" w:customStyle="1" w:styleId="xl167">
    <w:name w:val="xl167"/>
    <w:basedOn w:val="a"/>
    <w:qFormat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4"/>
      <w:szCs w:val="14"/>
      <w:lang w:eastAsia="ru-RU"/>
    </w:rPr>
  </w:style>
  <w:style w:type="paragraph" w:customStyle="1" w:styleId="xl168">
    <w:name w:val="xl168"/>
    <w:basedOn w:val="a"/>
    <w:qFormat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4"/>
      <w:szCs w:val="14"/>
      <w:lang w:eastAsia="ru-RU"/>
    </w:rPr>
  </w:style>
  <w:style w:type="paragraph" w:customStyle="1" w:styleId="xl169">
    <w:name w:val="xl169"/>
    <w:basedOn w:val="a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0">
    <w:name w:val="xl170"/>
    <w:basedOn w:val="a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1">
    <w:name w:val="xl171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2">
    <w:name w:val="xl172"/>
    <w:basedOn w:val="a"/>
    <w:qFormat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5">
    <w:name w:val="xl175"/>
    <w:basedOn w:val="a"/>
    <w:qFormat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6">
    <w:name w:val="xl176"/>
    <w:basedOn w:val="a"/>
    <w:qFormat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c14">
    <w:name w:val="c14"/>
    <w:basedOn w:val="a"/>
    <w:qFormat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qFormat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  <w:qFormat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e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fffff0">
    <w:name w:val="No Spacing"/>
    <w:link w:val="affffff1"/>
    <w:uiPriority w:val="1"/>
    <w:qFormat/>
    <w:rPr>
      <w:rFonts w:ascii="Calibri" w:eastAsia="Times New Roman" w:hAnsi="Calibri"/>
      <w:sz w:val="22"/>
      <w:szCs w:val="22"/>
    </w:rPr>
  </w:style>
  <w:style w:type="paragraph" w:customStyle="1" w:styleId="1f">
    <w:name w:val="Обычный (веб)1"/>
    <w:basedOn w:val="a"/>
    <w:next w:val="afc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uiPriority w:val="39"/>
    <w:rPr>
      <w:rFonts w:ascii="Calibri" w:eastAsia="Times New Roman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0">
    <w:name w:val="Название Знак1"/>
    <w:uiPriority w:val="10"/>
    <w:rPr>
      <w:rFonts w:ascii="Times New Roman" w:hAnsi="Times New Roman"/>
      <w:kern w:val="28"/>
      <w:sz w:val="24"/>
      <w:szCs w:val="24"/>
    </w:rPr>
  </w:style>
  <w:style w:type="table" w:customStyle="1" w:styleId="210">
    <w:name w:val="Сетка таблицы21"/>
    <w:basedOn w:val="a1"/>
    <w:uiPriority w:val="39"/>
    <w:qFormat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2">
    <w:name w:val="Неразрешенное упоминание4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qFormat/>
    <w:pPr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affffff1">
    <w:name w:val="Без интервала Знак"/>
    <w:link w:val="affffff0"/>
    <w:uiPriority w:val="1"/>
    <w:qFormat/>
    <w:locked/>
    <w:rPr>
      <w:rFonts w:ascii="Calibri" w:eastAsia="Times New Roman" w:hAnsi="Calibri" w:cs="Times New Roman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</w:rPr>
  </w:style>
  <w:style w:type="character" w:customStyle="1" w:styleId="212pt">
    <w:name w:val="Основной текст (2) + 12 pt"/>
    <w:qFormat/>
    <w:rPr>
      <w:rFonts w:ascii="Times New Roman" w:hAnsi="Times New Roman" w:cs="Times New Roman" w:hint="default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1">
    <w:name w:val="Раздел 1"/>
    <w:basedOn w:val="1"/>
    <w:link w:val="1f2"/>
    <w:qFormat/>
    <w:pPr>
      <w:keepNext/>
      <w:spacing w:before="0" w:beforeAutospacing="0" w:after="120" w:afterAutospacing="0"/>
    </w:pPr>
    <w:rPr>
      <w:rFonts w:ascii="Times New Roman Полужирный" w:eastAsia="Segoe UI" w:hAnsi="Times New Roman Полужирный"/>
      <w:caps/>
      <w:kern w:val="32"/>
      <w:lang w:val="zh-CN" w:eastAsia="zh-CN"/>
    </w:rPr>
  </w:style>
  <w:style w:type="paragraph" w:customStyle="1" w:styleId="113">
    <w:name w:val="Раздел 1.1"/>
    <w:basedOn w:val="afd"/>
    <w:link w:val="114"/>
    <w:qFormat/>
    <w:pPr>
      <w:spacing w:after="120" w:line="276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bCs/>
      <w:color w:val="000000"/>
      <w:spacing w:val="0"/>
      <w:sz w:val="24"/>
      <w:szCs w:val="24"/>
      <w:lang w:eastAsia="ru-RU"/>
      <w14:textFill>
        <w14:solidFill>
          <w14:srgbClr w14:val="000000">
            <w14:lumMod w14:val="65000"/>
            <w14:lumOff w14:val="35000"/>
          </w14:srgbClr>
        </w14:solidFill>
      </w14:textFill>
    </w:rPr>
  </w:style>
  <w:style w:type="character" w:customStyle="1" w:styleId="1f2">
    <w:name w:val="Раздел 1 Знак"/>
    <w:basedOn w:val="10"/>
    <w:link w:val="1f1"/>
    <w:qFormat/>
    <w:rPr>
      <w:rFonts w:ascii="Times New Roman Полужирный" w:eastAsia="Segoe UI" w:hAnsi="Times New Roman Полужирный" w:cs="Times New Roman"/>
      <w:b/>
      <w:bCs/>
      <w:caps/>
      <w:kern w:val="32"/>
      <w:sz w:val="24"/>
      <w:szCs w:val="24"/>
      <w:lang w:val="zh-CN" w:eastAsia="zh-CN"/>
    </w:rPr>
  </w:style>
  <w:style w:type="character" w:customStyle="1" w:styleId="114">
    <w:name w:val="Раздел 1.1 Знак"/>
    <w:basedOn w:val="afe"/>
    <w:link w:val="113"/>
    <w:rPr>
      <w:rFonts w:ascii="Times New Roman Полужирный" w:eastAsia="Segoe UI" w:hAnsi="Times New Roman Полужирный" w:cs="Times New Roman"/>
      <w:b/>
      <w:bCs/>
      <w:color w:val="595959" w:themeColor="text1" w:themeTint="A6"/>
      <w:spacing w:val="15"/>
      <w:sz w:val="24"/>
      <w:szCs w:val="24"/>
      <w:lang w:eastAsia="ru-RU"/>
    </w:rPr>
  </w:style>
  <w:style w:type="table" w:customStyle="1" w:styleId="1110">
    <w:name w:val="Сетка таблицы111"/>
    <w:basedOn w:val="a1"/>
    <w:uiPriority w:val="59"/>
    <w:pPr>
      <w:suppressAutoHyphens/>
    </w:pPr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qFormat/>
    <w:pPr>
      <w:spacing w:line="252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3">
    <w:name w:val="Сетка таблицы4"/>
    <w:basedOn w:val="a1"/>
    <w:uiPriority w:val="39"/>
    <w:qFormat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ocdata">
    <w:name w:val="docdata"/>
    <w:basedOn w:val="a0"/>
    <w:qFormat/>
  </w:style>
  <w:style w:type="character" w:customStyle="1" w:styleId="50">
    <w:name w:val="Неразрешенное упоминание5"/>
    <w:basedOn w:val="a0"/>
    <w:uiPriority w:val="99"/>
    <w:semiHidden/>
    <w:unhideWhenUsed/>
    <w:qFormat/>
    <w:rPr>
      <w:color w:val="605E5C"/>
      <w:shd w:val="clear" w:color="auto" w:fill="E1DFDD"/>
    </w:rPr>
  </w:style>
  <w:style w:type="table" w:customStyle="1" w:styleId="51">
    <w:name w:val="Сетка таблицы5"/>
    <w:basedOn w:val="a1"/>
    <w:next w:val="aff"/>
    <w:uiPriority w:val="39"/>
    <w:rsid w:val="00B41D75"/>
    <w:rPr>
      <w:rFonts w:ascii="Calibri" w:eastAsia="Calibri" w:hAnsi="Calibri"/>
      <w:kern w:val="2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urait.ru/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4156C8-E047-4473-8426-E127C63EA0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18</Pages>
  <Words>3253</Words>
  <Characters>18544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21754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 Windows</cp:lastModifiedBy>
  <cp:revision>6</cp:revision>
  <cp:lastPrinted>2025-10-21T07:11:00Z</cp:lastPrinted>
  <dcterms:created xsi:type="dcterms:W3CDTF">2024-10-03T13:24:00Z</dcterms:created>
  <dcterms:modified xsi:type="dcterms:W3CDTF">2026-01-27T10:33:00Z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08DC13E37E164D1D83856C29A6F65F56_13</vt:lpwstr>
  </property>
</Properties>
</file>